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9B8B96" w14:textId="5EA76297" w:rsidR="002074CA" w:rsidRPr="002176DD" w:rsidRDefault="002074CA" w:rsidP="002074CA">
      <w:pPr>
        <w:jc w:val="center"/>
        <w:rPr>
          <w:b/>
          <w:szCs w:val="28"/>
          <w:lang w:val="kk-KZ"/>
        </w:rPr>
      </w:pPr>
      <w:r w:rsidRPr="002176DD">
        <w:rPr>
          <w:b/>
          <w:szCs w:val="28"/>
          <w:lang w:val="kk-KZ"/>
        </w:rPr>
        <w:t xml:space="preserve"> Өндірістік  жарықтандыру туралы жалпы түсінік</w:t>
      </w:r>
    </w:p>
    <w:p w14:paraId="2C46D0DC" w14:textId="77777777" w:rsidR="002074CA" w:rsidRDefault="002074CA" w:rsidP="002074CA">
      <w:pPr>
        <w:ind w:firstLine="709"/>
        <w:jc w:val="both"/>
        <w:rPr>
          <w:szCs w:val="28"/>
          <w:lang w:val="kk-KZ"/>
        </w:rPr>
      </w:pPr>
    </w:p>
    <w:p w14:paraId="41B77DC9" w14:textId="77777777" w:rsidR="002074CA" w:rsidRPr="00964706" w:rsidRDefault="002074CA" w:rsidP="002074CA">
      <w:pPr>
        <w:ind w:firstLine="709"/>
        <w:jc w:val="both"/>
        <w:rPr>
          <w:szCs w:val="28"/>
          <w:lang w:val="kk-KZ"/>
        </w:rPr>
      </w:pPr>
      <w:r>
        <w:rPr>
          <w:szCs w:val="28"/>
          <w:lang w:val="kk-KZ"/>
        </w:rPr>
        <w:t xml:space="preserve">Жарықтандыру дегеніміз күннің жарық энергиясын және жарықтың жасанды көздерін қоршаған ортаны көру арқылы қабылдауды қамтамасыз ету үшін қолдану. Адам өзін қоршаған әлем туралы ақпараттың шамамен </w:t>
      </w:r>
      <w:r w:rsidRPr="002074CA">
        <w:rPr>
          <w:szCs w:val="28"/>
          <w:lang w:val="kk-KZ"/>
        </w:rPr>
        <w:t xml:space="preserve">90% </w:t>
      </w:r>
      <w:r>
        <w:rPr>
          <w:szCs w:val="28"/>
          <w:lang w:val="kk-KZ"/>
        </w:rPr>
        <w:t xml:space="preserve">ын көру арқылы қабылдайды, сондықтан өндірістік жарықтандыру дұрыс ұйымдастыру маңызды міндеттердің бірі. Көзге көрінетін сәулеленуді жарық ағыны, жарық күші, жарықтану және ашықтық сияқты өлшемдер сипаттайды. </w:t>
      </w:r>
    </w:p>
    <w:p w14:paraId="37616EBF" w14:textId="77777777" w:rsidR="002074CA" w:rsidRDefault="002074CA" w:rsidP="002074CA">
      <w:pPr>
        <w:ind w:firstLine="709"/>
        <w:jc w:val="both"/>
        <w:rPr>
          <w:szCs w:val="28"/>
          <w:lang w:val="kk-KZ"/>
        </w:rPr>
      </w:pPr>
      <w:r w:rsidRPr="00792CCA">
        <w:rPr>
          <w:szCs w:val="28"/>
          <w:lang w:val="kk-KZ"/>
        </w:rPr>
        <w:t>Жұмыс орнын рационалды жарықтандыру қолайлы жұмыс жағдайының негізгі элементтерінің бірі.</w:t>
      </w:r>
      <w:r>
        <w:rPr>
          <w:szCs w:val="28"/>
          <w:lang w:val="kk-KZ"/>
        </w:rPr>
        <w:t xml:space="preserve"> </w:t>
      </w:r>
      <w:r w:rsidRPr="00792CCA">
        <w:rPr>
          <w:szCs w:val="28"/>
          <w:lang w:val="kk-KZ"/>
        </w:rPr>
        <w:t xml:space="preserve">Жарық дұрыс түспесе немесе жеткіліксіз түссе өндірісте қауіпті, зиянды факторлардың пайда болуына әкеледі. </w:t>
      </w:r>
      <w:r>
        <w:rPr>
          <w:szCs w:val="28"/>
          <w:lang w:val="kk-KZ"/>
        </w:rPr>
        <w:t>Ең қолайлы, комфортты, жұмыс жағдайы табиғи күн сәулесінің жарығымен қамтамасыз етіледі. Көздің көру қабілетімен тікелей байланысты жұмыстарда оптимальді жағдай жасау үшін жарықтану жүйесінің есептік сипаттамасы айналадағы жарықпен үйлесуі қажет.</w:t>
      </w:r>
    </w:p>
    <w:p w14:paraId="2FE2705A" w14:textId="77777777" w:rsidR="002074CA" w:rsidRDefault="002074CA" w:rsidP="002074CA">
      <w:pPr>
        <w:ind w:firstLine="709"/>
        <w:jc w:val="both"/>
        <w:rPr>
          <w:szCs w:val="28"/>
          <w:lang w:val="kk-KZ"/>
        </w:rPr>
      </w:pPr>
      <w:r>
        <w:rPr>
          <w:szCs w:val="28"/>
          <w:lang w:val="kk-KZ"/>
        </w:rPr>
        <w:t>Интерьерді ашық түске бояу (қабырға, жиһаз, қондырғы) арқылы шағылған жарық санының ұлғаюынан жарықпен қамтамасыз ету деңгейін жарық көзінің қуатын өзгертпей-ақ 20-50</w:t>
      </w:r>
      <w:r w:rsidRPr="00D46582">
        <w:rPr>
          <w:szCs w:val="28"/>
          <w:lang w:val="kk-KZ"/>
        </w:rPr>
        <w:t xml:space="preserve">% </w:t>
      </w:r>
      <w:r>
        <w:rPr>
          <w:szCs w:val="28"/>
          <w:lang w:val="kk-KZ"/>
        </w:rPr>
        <w:t>жоғарылатуға болады. Көлеңке қоюлығы азайып, шам мен заттардың бетіндегі контраст айырмашылығы азаяды да жарық ағындары бөлмеге біркелкі таралады.</w:t>
      </w:r>
    </w:p>
    <w:p w14:paraId="1CFCF3CE" w14:textId="77777777" w:rsidR="002074CA" w:rsidRDefault="002074CA" w:rsidP="002074CA">
      <w:pPr>
        <w:ind w:firstLine="709"/>
        <w:jc w:val="both"/>
        <w:rPr>
          <w:szCs w:val="28"/>
          <w:lang w:val="kk-KZ"/>
        </w:rPr>
      </w:pPr>
      <w:r>
        <w:rPr>
          <w:szCs w:val="28"/>
          <w:lang w:val="kk-KZ"/>
        </w:rPr>
        <w:t>Керісінше интерьер күңгірт қою түсті болса, бөлмені жеткілікті жарықтандыру үшін қуаты жоғары жарық көздерін пайдалану қажет. Күңгірт беттер жарық ағымының көп бөлігін жұтып алады. Нәтижесінде контрастты жарық көлеңкелері пайда болады да көзді тез шаршатады. Тез шаршау, қажу себебі айналадағы заттардың беті шектен тыс ашық болса да пайда болуы мүмкін. Жарқырайтын беттерден жарық шағылуы пайда болады да уақытша көру қабілетін жоюы мүмкін. Жарық шығаратын көз және айналадағы заттардың беті тым ашық, жарық болса бас ауруы, көзде ауырсыну сезімі, көру қабілеті бұзылуы мүмкін.</w:t>
      </w:r>
    </w:p>
    <w:p w14:paraId="2F21E7C6" w14:textId="77777777" w:rsidR="002074CA" w:rsidRDefault="002074CA" w:rsidP="002074CA">
      <w:pPr>
        <w:ind w:firstLine="709"/>
        <w:jc w:val="both"/>
        <w:rPr>
          <w:szCs w:val="28"/>
          <w:lang w:val="kk-KZ"/>
        </w:rPr>
      </w:pPr>
      <w:r>
        <w:rPr>
          <w:szCs w:val="28"/>
          <w:lang w:val="kk-KZ"/>
        </w:rPr>
        <w:t>Жарықтың біркелкі болмауы көздің адаптациясының жиі өзгеруіне әкеледі де көз тез шаршайды. Сондықтан көру аумағындағы заттардың шағылу коэффициенті 30-60</w:t>
      </w:r>
      <w:r w:rsidRPr="00253E4A">
        <w:rPr>
          <w:szCs w:val="28"/>
          <w:lang w:val="kk-KZ"/>
        </w:rPr>
        <w:t xml:space="preserve">% </w:t>
      </w:r>
      <w:r>
        <w:rPr>
          <w:szCs w:val="28"/>
          <w:lang w:val="kk-KZ"/>
        </w:rPr>
        <w:t>болатын ашық тонға бояу қажет. Бөлме біркелкі ақ немесе қара, немесе түрлі-түсті жолақ болса да көзді шаршатады. Сондықтан әр бөлмеге түстік гаммалар анықталады (А, Б, В).</w:t>
      </w:r>
    </w:p>
    <w:p w14:paraId="42C56AC6" w14:textId="77777777" w:rsidR="002074CA" w:rsidRDefault="002074CA" w:rsidP="002074CA">
      <w:pPr>
        <w:ind w:firstLine="709"/>
        <w:jc w:val="both"/>
        <w:rPr>
          <w:szCs w:val="28"/>
          <w:lang w:val="kk-KZ"/>
        </w:rPr>
      </w:pPr>
      <w:r>
        <w:rPr>
          <w:szCs w:val="28"/>
          <w:lang w:val="kk-KZ"/>
        </w:rPr>
        <w:t>А түсті гамма - белсендіретін түстері бар (қызыл) адамды сергектендіретін, эмоция, қозғалыс активтілігінің жетіспеушілігін толтыру үшін қолданылады.</w:t>
      </w:r>
    </w:p>
    <w:p w14:paraId="2A9E1196" w14:textId="77777777" w:rsidR="002074CA" w:rsidRDefault="002074CA" w:rsidP="002074CA">
      <w:pPr>
        <w:ind w:firstLine="709"/>
        <w:jc w:val="both"/>
        <w:rPr>
          <w:szCs w:val="28"/>
          <w:lang w:val="kk-KZ"/>
        </w:rPr>
      </w:pPr>
      <w:r>
        <w:rPr>
          <w:szCs w:val="28"/>
          <w:lang w:val="kk-KZ"/>
        </w:rPr>
        <w:t xml:space="preserve">Б гамма - өзінің құрамына тонусты көтеретін  түстерді қосады- тоқ сары, сары, жапырақ түсті жасыл түстер, адамға жан-дүниесіне әсер етуді қажет етпейтін, бірақ максимальді </w:t>
      </w:r>
      <w:r w:rsidRPr="00792CCA">
        <w:rPr>
          <w:szCs w:val="28"/>
          <w:lang w:val="kk-KZ"/>
        </w:rPr>
        <w:t>жұмыс</w:t>
      </w:r>
      <w:r>
        <w:rPr>
          <w:szCs w:val="28"/>
          <w:lang w:val="kk-KZ"/>
        </w:rPr>
        <w:t>қа қабілеттілік, іскерлікті қажет ететін жұмыстарда қолданылады.</w:t>
      </w:r>
    </w:p>
    <w:p w14:paraId="0D15714D" w14:textId="77777777" w:rsidR="002074CA" w:rsidRDefault="002074CA" w:rsidP="002074CA">
      <w:pPr>
        <w:ind w:firstLine="709"/>
        <w:jc w:val="both"/>
        <w:rPr>
          <w:szCs w:val="28"/>
          <w:lang w:val="kk-KZ"/>
        </w:rPr>
      </w:pPr>
      <w:r>
        <w:rPr>
          <w:szCs w:val="28"/>
          <w:lang w:val="kk-KZ"/>
        </w:rPr>
        <w:t xml:space="preserve">В гамма – тыныштандыратын  көк, жасыл-көк, көгілдір. Бұл іскерлер бөлмесінде (администрация кабинеті, қабылдау бөлмелері, т.б.) қолданылады. </w:t>
      </w:r>
    </w:p>
    <w:p w14:paraId="0AA8473B" w14:textId="77777777" w:rsidR="002074CA" w:rsidRDefault="002074CA" w:rsidP="002074CA">
      <w:pPr>
        <w:tabs>
          <w:tab w:val="left" w:pos="2340"/>
        </w:tabs>
        <w:ind w:firstLine="709"/>
        <w:jc w:val="both"/>
        <w:rPr>
          <w:szCs w:val="28"/>
          <w:lang w:val="kk-KZ"/>
        </w:rPr>
      </w:pPr>
      <w:r>
        <w:rPr>
          <w:szCs w:val="28"/>
          <w:lang w:val="kk-KZ"/>
        </w:rPr>
        <w:t xml:space="preserve">Түспен кейбір бөлмелердің кемшіліктерін жоюға болады. Мысалы, жылудың артық мөлшерін көк, көгілдір түстер компенсациялайды. Салқын </w:t>
      </w:r>
      <w:r>
        <w:rPr>
          <w:szCs w:val="28"/>
          <w:lang w:val="kk-KZ"/>
        </w:rPr>
        <w:lastRenderedPageBreak/>
        <w:t>бөлмелерде жылы гаммалар сары, қызғылт. ылғалдылықтың артық мөлшеріне ақ түс ұсынылады. Шаңды  бөлмеге қанық контрастты түстер қажет шаң түсті жұтады да жұмсағырақ етеді.</w:t>
      </w:r>
      <w:r w:rsidRPr="000975DD">
        <w:rPr>
          <w:szCs w:val="28"/>
          <w:lang w:val="kk-KZ"/>
        </w:rPr>
        <w:t xml:space="preserve"> </w:t>
      </w:r>
      <w:r>
        <w:rPr>
          <w:szCs w:val="28"/>
          <w:lang w:val="kk-KZ"/>
        </w:rPr>
        <w:t>Бөлмеде көп адам болса, тыныш  гамма қажет, шашырауды, қажуды төмендететін.</w:t>
      </w:r>
    </w:p>
    <w:p w14:paraId="74C15502" w14:textId="77777777" w:rsidR="002074CA" w:rsidRDefault="002074CA" w:rsidP="002074CA">
      <w:pPr>
        <w:tabs>
          <w:tab w:val="left" w:pos="2340"/>
        </w:tabs>
        <w:ind w:firstLine="709"/>
        <w:jc w:val="both"/>
        <w:rPr>
          <w:szCs w:val="28"/>
          <w:lang w:val="kk-KZ"/>
        </w:rPr>
      </w:pPr>
      <w:r>
        <w:rPr>
          <w:szCs w:val="28"/>
          <w:lang w:val="kk-KZ"/>
        </w:rPr>
        <w:t>Иістерді де түспен нейралдауға болады. М: тәтті иістерді жасыл, көк, көгілдір мен ақ және қара түстер басса. Ашты, өткір иістерді жылы түстер нейтралдайды. Жарық көзін дұрыс таңдауға да көп нәрсе байланысты.</w:t>
      </w:r>
      <w:r w:rsidRPr="005922C4">
        <w:rPr>
          <w:szCs w:val="28"/>
          <w:lang w:val="kk-KZ"/>
        </w:rPr>
        <w:t xml:space="preserve"> </w:t>
      </w:r>
      <w:r>
        <w:rPr>
          <w:szCs w:val="28"/>
          <w:lang w:val="kk-KZ"/>
        </w:rPr>
        <w:t xml:space="preserve">Жарықпен қамтамасыз етуді гигиеналық бағалау үшін сапалық және сандық  </w:t>
      </w:r>
      <w:r w:rsidRPr="00792CCA">
        <w:rPr>
          <w:szCs w:val="28"/>
          <w:lang w:val="kk-KZ"/>
        </w:rPr>
        <w:t>светотехникалық</w:t>
      </w:r>
      <w:r>
        <w:rPr>
          <w:szCs w:val="28"/>
          <w:lang w:val="kk-KZ"/>
        </w:rPr>
        <w:t xml:space="preserve"> көрсеткіштер қолданылады. </w:t>
      </w:r>
    </w:p>
    <w:p w14:paraId="37E71EDE" w14:textId="77777777" w:rsidR="002074CA" w:rsidRDefault="002074CA" w:rsidP="002074CA">
      <w:pPr>
        <w:tabs>
          <w:tab w:val="left" w:pos="2340"/>
        </w:tabs>
        <w:ind w:firstLine="709"/>
        <w:jc w:val="both"/>
        <w:rPr>
          <w:szCs w:val="28"/>
          <w:lang w:val="kk-KZ"/>
        </w:rPr>
      </w:pPr>
      <w:r>
        <w:rPr>
          <w:szCs w:val="28"/>
          <w:lang w:val="kk-KZ"/>
        </w:rPr>
        <w:t>Сандық  көрсеткішке сәулелік ағындары, жарық күші, көріну, көргіштік жарықтандыру; шағылу және айқындық коэффициенті жатады.</w:t>
      </w:r>
    </w:p>
    <w:p w14:paraId="38980F47" w14:textId="77777777" w:rsidR="002074CA" w:rsidRDefault="002074CA" w:rsidP="002074CA">
      <w:pPr>
        <w:tabs>
          <w:tab w:val="left" w:pos="2340"/>
        </w:tabs>
        <w:ind w:firstLine="709"/>
        <w:jc w:val="both"/>
        <w:rPr>
          <w:szCs w:val="28"/>
          <w:lang w:val="kk-KZ"/>
        </w:rPr>
      </w:pPr>
      <w:r>
        <w:rPr>
          <w:szCs w:val="28"/>
          <w:lang w:val="kk-KZ"/>
        </w:rPr>
        <w:t>Сапалық көрсеткіштерге фон, көру айқындығы, контраст жатады.</w:t>
      </w:r>
    </w:p>
    <w:p w14:paraId="3C8EEE76" w14:textId="77777777" w:rsidR="002074CA" w:rsidRDefault="002074CA" w:rsidP="002074CA">
      <w:pPr>
        <w:tabs>
          <w:tab w:val="left" w:pos="2340"/>
        </w:tabs>
        <w:ind w:firstLine="709"/>
        <w:jc w:val="both"/>
        <w:rPr>
          <w:szCs w:val="28"/>
          <w:lang w:val="kk-KZ"/>
        </w:rPr>
      </w:pPr>
      <w:r>
        <w:rPr>
          <w:szCs w:val="28"/>
          <w:lang w:val="kk-KZ"/>
        </w:rPr>
        <w:t xml:space="preserve">Көзге көрінетін сәулелену- адам көзімен қабылданатын 380-770нм. аралығындағы толқын ұзындығы диапазонындағы электромагнитті тербелісінің спектрлік аумағы. </w:t>
      </w:r>
    </w:p>
    <w:p w14:paraId="525EEC46" w14:textId="77777777" w:rsidR="002074CA" w:rsidRDefault="002074CA" w:rsidP="002074CA">
      <w:pPr>
        <w:tabs>
          <w:tab w:val="left" w:pos="2340"/>
        </w:tabs>
        <w:ind w:firstLine="709"/>
        <w:jc w:val="both"/>
        <w:rPr>
          <w:szCs w:val="28"/>
          <w:lang w:val="kk-KZ"/>
        </w:rPr>
      </w:pPr>
      <w:r>
        <w:rPr>
          <w:szCs w:val="28"/>
          <w:lang w:val="kk-KZ"/>
        </w:rPr>
        <w:t>Сәулелік ағым (Ф) - толқынның оптикалық</w:t>
      </w:r>
      <w:r w:rsidRPr="00854E67">
        <w:rPr>
          <w:szCs w:val="28"/>
          <w:lang w:val="kk-KZ"/>
        </w:rPr>
        <w:t xml:space="preserve"> </w:t>
      </w:r>
      <w:r>
        <w:rPr>
          <w:szCs w:val="28"/>
          <w:lang w:val="kk-KZ"/>
        </w:rPr>
        <w:t>диапазонындағы  электромагниттік аумақтың сәулесін энергиясының қуаттылығы, Ватпен (Вт) өлшенеді.</w:t>
      </w:r>
    </w:p>
    <w:p w14:paraId="1E9B173E" w14:textId="77777777" w:rsidR="002074CA" w:rsidRDefault="002074CA" w:rsidP="002074CA">
      <w:pPr>
        <w:tabs>
          <w:tab w:val="left" w:pos="2340"/>
        </w:tabs>
        <w:ind w:firstLine="709"/>
        <w:jc w:val="both"/>
        <w:rPr>
          <w:szCs w:val="28"/>
          <w:lang w:val="kk-KZ"/>
        </w:rPr>
      </w:pPr>
      <w:r>
        <w:rPr>
          <w:szCs w:val="28"/>
          <w:lang w:val="kk-KZ"/>
        </w:rPr>
        <w:t>Көрінетін сәулелену адам көзіне жарықты сезу бойынша бағаланатын көзге көрінетін сәулелену - жарықтық  сәулеленуі деп аталады ал оның қуаты жарық ағымы деп аталады  (</w:t>
      </w:r>
      <w:r w:rsidRPr="00854E67">
        <w:rPr>
          <w:szCs w:val="28"/>
          <w:lang w:val="kk-KZ"/>
        </w:rPr>
        <w:t>F</w:t>
      </w:r>
      <w:r>
        <w:rPr>
          <w:szCs w:val="28"/>
          <w:lang w:val="kk-KZ"/>
        </w:rPr>
        <w:t xml:space="preserve">) жарық ағымын люменмен өлшейді (лм). </w:t>
      </w:r>
    </w:p>
    <w:p w14:paraId="3ED768E2" w14:textId="77777777" w:rsidR="002074CA" w:rsidRDefault="002074CA" w:rsidP="002074CA">
      <w:pPr>
        <w:tabs>
          <w:tab w:val="left" w:pos="2340"/>
        </w:tabs>
        <w:ind w:firstLine="709"/>
        <w:jc w:val="both"/>
        <w:rPr>
          <w:szCs w:val="28"/>
          <w:lang w:val="kk-KZ"/>
        </w:rPr>
      </w:pPr>
      <w:r>
        <w:rPr>
          <w:szCs w:val="28"/>
          <w:lang w:val="kk-KZ"/>
        </w:rPr>
        <w:t>Көріну В - жарық ағымының сәулеленуге қатысты. Сәулеленудің көргіштігі адам көзінің жарық спектрінің әртүрлі құрылымына сезімталдығымен сипатталады. Әдетте жарық көзі жарық ағымын әртүрлі бағытқа бірдей шашыратпайды.</w:t>
      </w:r>
    </w:p>
    <w:p w14:paraId="68DF8B41" w14:textId="77777777" w:rsidR="002074CA" w:rsidRDefault="002074CA" w:rsidP="002074CA">
      <w:pPr>
        <w:tabs>
          <w:tab w:val="left" w:pos="2340"/>
        </w:tabs>
        <w:ind w:firstLine="709"/>
        <w:jc w:val="both"/>
        <w:rPr>
          <w:szCs w:val="28"/>
          <w:lang w:val="kk-KZ"/>
        </w:rPr>
      </w:pPr>
      <w:r>
        <w:rPr>
          <w:szCs w:val="28"/>
          <w:lang w:val="kk-KZ"/>
        </w:rPr>
        <w:t>Жарық ағымының бір бағытқа шашырауын бағалау үшін жарық күші (</w:t>
      </w:r>
      <w:r w:rsidRPr="00AB06F1">
        <w:rPr>
          <w:szCs w:val="28"/>
          <w:lang w:val="kk-KZ"/>
        </w:rPr>
        <w:t>I</w:t>
      </w:r>
      <w:r>
        <w:rPr>
          <w:szCs w:val="28"/>
          <w:lang w:val="kk-KZ"/>
        </w:rPr>
        <w:t>) қолданылады ол  - жарық ағымының денелік бұрышқа қатынасы.</w:t>
      </w:r>
    </w:p>
    <w:p w14:paraId="62EE1EB1" w14:textId="77777777" w:rsidR="002074CA" w:rsidRDefault="002074CA" w:rsidP="002074CA">
      <w:pPr>
        <w:tabs>
          <w:tab w:val="left" w:pos="2340"/>
        </w:tabs>
        <w:ind w:firstLine="709"/>
        <w:jc w:val="both"/>
        <w:rPr>
          <w:szCs w:val="28"/>
          <w:lang w:val="kk-KZ"/>
        </w:rPr>
      </w:pPr>
    </w:p>
    <w:p w14:paraId="641C6396" w14:textId="77777777" w:rsidR="002074CA" w:rsidRDefault="002074CA" w:rsidP="002074CA">
      <w:pPr>
        <w:tabs>
          <w:tab w:val="left" w:pos="2340"/>
        </w:tabs>
        <w:ind w:firstLine="709"/>
        <w:jc w:val="center"/>
        <w:rPr>
          <w:szCs w:val="28"/>
          <w:lang w:val="kk-KZ"/>
        </w:rPr>
      </w:pPr>
      <w:r>
        <w:rPr>
          <w:i/>
          <w:szCs w:val="28"/>
          <w:lang w:val="kk-KZ"/>
        </w:rPr>
        <w:t xml:space="preserve">      </w:t>
      </w:r>
      <w:r w:rsidRPr="002074CA">
        <w:rPr>
          <w:i/>
          <w:szCs w:val="28"/>
          <w:lang w:val="kk-KZ"/>
        </w:rPr>
        <w:t>I=F/W</w:t>
      </w:r>
      <w:r>
        <w:rPr>
          <w:i/>
          <w:szCs w:val="28"/>
          <w:lang w:val="kk-KZ"/>
        </w:rPr>
        <w:t xml:space="preserve">                                                  </w:t>
      </w:r>
      <w:r w:rsidRPr="00C42BB7">
        <w:rPr>
          <w:szCs w:val="28"/>
          <w:lang w:val="kk-KZ"/>
        </w:rPr>
        <w:t>(1)</w:t>
      </w:r>
    </w:p>
    <w:p w14:paraId="302551ED" w14:textId="77777777" w:rsidR="002074CA" w:rsidRPr="00C42BB7" w:rsidRDefault="002074CA" w:rsidP="002074CA">
      <w:pPr>
        <w:tabs>
          <w:tab w:val="left" w:pos="2340"/>
        </w:tabs>
        <w:ind w:firstLine="709"/>
        <w:jc w:val="center"/>
        <w:rPr>
          <w:i/>
          <w:szCs w:val="28"/>
          <w:lang w:val="kk-KZ"/>
        </w:rPr>
      </w:pPr>
    </w:p>
    <w:p w14:paraId="22C4C22C" w14:textId="77777777" w:rsidR="002074CA" w:rsidRDefault="002074CA" w:rsidP="002074CA">
      <w:pPr>
        <w:tabs>
          <w:tab w:val="left" w:pos="2340"/>
        </w:tabs>
        <w:ind w:firstLine="709"/>
        <w:jc w:val="both"/>
        <w:rPr>
          <w:szCs w:val="28"/>
          <w:lang w:val="kk-KZ"/>
        </w:rPr>
      </w:pPr>
      <w:r>
        <w:rPr>
          <w:szCs w:val="28"/>
          <w:lang w:val="kk-KZ"/>
        </w:rPr>
        <w:t xml:space="preserve">мұндағы: </w:t>
      </w:r>
      <w:r w:rsidRPr="003117C3">
        <w:rPr>
          <w:szCs w:val="28"/>
          <w:lang w:val="kk-KZ"/>
        </w:rPr>
        <w:t>F-</w:t>
      </w:r>
      <w:r>
        <w:rPr>
          <w:szCs w:val="28"/>
          <w:lang w:val="kk-KZ"/>
        </w:rPr>
        <w:t xml:space="preserve"> жарық ағымы, </w:t>
      </w:r>
      <w:r w:rsidRPr="00F72AA4">
        <w:rPr>
          <w:szCs w:val="28"/>
          <w:lang w:val="kk-KZ"/>
        </w:rPr>
        <w:t>W</w:t>
      </w:r>
      <w:r>
        <w:rPr>
          <w:szCs w:val="28"/>
          <w:lang w:val="kk-KZ"/>
        </w:rPr>
        <w:t xml:space="preserve"> – денелік бұрыш (стерадиан ср),</w:t>
      </w:r>
    </w:p>
    <w:p w14:paraId="7159D9FD" w14:textId="77777777" w:rsidR="002074CA" w:rsidRDefault="002074CA" w:rsidP="002074CA">
      <w:pPr>
        <w:tabs>
          <w:tab w:val="left" w:pos="2340"/>
        </w:tabs>
        <w:ind w:firstLine="709"/>
        <w:jc w:val="both"/>
        <w:rPr>
          <w:szCs w:val="28"/>
          <w:lang w:val="kk-KZ"/>
        </w:rPr>
      </w:pPr>
      <w:r>
        <w:rPr>
          <w:szCs w:val="28"/>
          <w:lang w:val="kk-KZ"/>
        </w:rPr>
        <w:t>Жарық күшінің бірлігі кандел (кд)</w:t>
      </w:r>
      <w:r w:rsidRPr="00F72AA4">
        <w:rPr>
          <w:szCs w:val="28"/>
          <w:lang w:val="kk-KZ"/>
        </w:rPr>
        <w:t>=1</w:t>
      </w:r>
      <w:r>
        <w:rPr>
          <w:szCs w:val="28"/>
          <w:lang w:val="kk-KZ"/>
        </w:rPr>
        <w:t xml:space="preserve">лм/ср тең. Жарық ағымы мен жарық күші кеңістіктік өлшем бірліктер. </w:t>
      </w:r>
    </w:p>
    <w:p w14:paraId="1F0CAE1B" w14:textId="77777777" w:rsidR="002074CA" w:rsidRDefault="002074CA" w:rsidP="002074CA">
      <w:pPr>
        <w:tabs>
          <w:tab w:val="left" w:pos="2340"/>
        </w:tabs>
        <w:ind w:firstLine="709"/>
        <w:jc w:val="both"/>
        <w:rPr>
          <w:szCs w:val="28"/>
          <w:lang w:val="kk-KZ"/>
        </w:rPr>
      </w:pPr>
      <w:r>
        <w:rPr>
          <w:szCs w:val="28"/>
          <w:lang w:val="kk-KZ"/>
        </w:rPr>
        <w:t>Заттың адам көзімен көрінуі жарық ағымының түскен беттен шағылысып көздің торлы қабығына түскен бөлігіне байланысты.  Беттің айқындылығы (</w:t>
      </w:r>
      <w:r w:rsidRPr="00813992">
        <w:rPr>
          <w:szCs w:val="28"/>
          <w:lang w:val="kk-KZ"/>
        </w:rPr>
        <w:t>L</w:t>
      </w:r>
      <w:r>
        <w:rPr>
          <w:szCs w:val="28"/>
          <w:lang w:val="kk-KZ"/>
        </w:rPr>
        <w:t>) жарық күшінің (жарық шыққан бет бағыты бойынша) жарық шығарып тұрған бет проекциясына перпендикуляр қатынас.</w:t>
      </w:r>
    </w:p>
    <w:p w14:paraId="44800A90" w14:textId="77777777" w:rsidR="002074CA" w:rsidRDefault="002074CA" w:rsidP="002074CA">
      <w:pPr>
        <w:tabs>
          <w:tab w:val="left" w:pos="2340"/>
        </w:tabs>
        <w:ind w:firstLine="709"/>
        <w:jc w:val="both"/>
        <w:rPr>
          <w:szCs w:val="28"/>
          <w:lang w:val="kk-KZ"/>
        </w:rPr>
      </w:pPr>
    </w:p>
    <w:p w14:paraId="7F221E76" w14:textId="77777777" w:rsidR="002074CA" w:rsidRDefault="002074CA" w:rsidP="002074CA">
      <w:pPr>
        <w:tabs>
          <w:tab w:val="left" w:pos="2340"/>
        </w:tabs>
        <w:ind w:firstLine="709"/>
        <w:jc w:val="center"/>
        <w:rPr>
          <w:szCs w:val="28"/>
          <w:lang w:val="kk-KZ"/>
        </w:rPr>
      </w:pPr>
      <w:r>
        <w:rPr>
          <w:i/>
          <w:szCs w:val="28"/>
          <w:lang w:val="kk-KZ"/>
        </w:rPr>
        <w:t xml:space="preserve">          </w:t>
      </w:r>
      <w:r w:rsidRPr="00C42BB7">
        <w:rPr>
          <w:i/>
          <w:szCs w:val="28"/>
          <w:lang w:val="kk-KZ"/>
        </w:rPr>
        <w:t>L=I/Scos</w:t>
      </w:r>
      <w:r w:rsidRPr="00352753">
        <w:rPr>
          <w:i/>
          <w:szCs w:val="28"/>
          <w:lang w:val="en-US"/>
        </w:rPr>
        <w:t>α</w:t>
      </w:r>
      <w:r>
        <w:rPr>
          <w:i/>
          <w:szCs w:val="28"/>
          <w:lang w:val="kk-KZ"/>
        </w:rPr>
        <w:t xml:space="preserve">                                                 </w:t>
      </w:r>
      <w:r w:rsidRPr="00C42BB7">
        <w:rPr>
          <w:szCs w:val="28"/>
          <w:lang w:val="kk-KZ"/>
        </w:rPr>
        <w:t>(2)</w:t>
      </w:r>
    </w:p>
    <w:p w14:paraId="5AF78123" w14:textId="77777777" w:rsidR="002074CA" w:rsidRPr="00C42BB7" w:rsidRDefault="002074CA" w:rsidP="002074CA">
      <w:pPr>
        <w:tabs>
          <w:tab w:val="left" w:pos="2340"/>
        </w:tabs>
        <w:ind w:firstLine="709"/>
        <w:jc w:val="center"/>
        <w:rPr>
          <w:szCs w:val="28"/>
          <w:lang w:val="kk-KZ"/>
        </w:rPr>
      </w:pPr>
    </w:p>
    <w:p w14:paraId="642207AF" w14:textId="77777777" w:rsidR="002074CA" w:rsidRPr="00813992" w:rsidRDefault="002074CA" w:rsidP="002074CA">
      <w:pPr>
        <w:tabs>
          <w:tab w:val="left" w:pos="2340"/>
        </w:tabs>
        <w:ind w:firstLine="709"/>
        <w:jc w:val="both"/>
        <w:rPr>
          <w:szCs w:val="28"/>
          <w:lang w:val="kk-KZ"/>
        </w:rPr>
      </w:pPr>
      <w:r>
        <w:rPr>
          <w:szCs w:val="28"/>
          <w:lang w:val="kk-KZ"/>
        </w:rPr>
        <w:t xml:space="preserve">мұндағы: </w:t>
      </w:r>
      <w:r w:rsidRPr="00517121">
        <w:rPr>
          <w:szCs w:val="28"/>
          <w:lang w:val="kk-KZ"/>
        </w:rPr>
        <w:t>I</w:t>
      </w:r>
      <w:r>
        <w:rPr>
          <w:szCs w:val="28"/>
          <w:lang w:val="kk-KZ"/>
        </w:rPr>
        <w:t>- жарық күші,</w:t>
      </w:r>
    </w:p>
    <w:p w14:paraId="088DBAF7" w14:textId="77777777" w:rsidR="002074CA" w:rsidRDefault="002074CA" w:rsidP="002074CA">
      <w:pPr>
        <w:tabs>
          <w:tab w:val="left" w:pos="2340"/>
        </w:tabs>
        <w:ind w:firstLine="709"/>
        <w:jc w:val="both"/>
        <w:rPr>
          <w:szCs w:val="28"/>
          <w:lang w:val="kk-KZ"/>
        </w:rPr>
      </w:pPr>
      <w:r>
        <w:rPr>
          <w:szCs w:val="28"/>
          <w:lang w:val="en-US"/>
        </w:rPr>
        <w:t>α</w:t>
      </w:r>
      <w:r>
        <w:rPr>
          <w:szCs w:val="28"/>
          <w:lang w:val="kk-KZ"/>
        </w:rPr>
        <w:t xml:space="preserve">- осы берілген бағыт пен жарық шығарылған бет арасындағы бұрыш (град), </w:t>
      </w:r>
      <w:r w:rsidRPr="007B4E3D">
        <w:rPr>
          <w:szCs w:val="28"/>
          <w:lang w:val="kk-KZ"/>
        </w:rPr>
        <w:t>S-</w:t>
      </w:r>
      <w:r>
        <w:rPr>
          <w:szCs w:val="28"/>
          <w:lang w:val="kk-KZ"/>
        </w:rPr>
        <w:t xml:space="preserve"> аудан м</w:t>
      </w:r>
      <w:r>
        <w:rPr>
          <w:szCs w:val="28"/>
          <w:vertAlign w:val="superscript"/>
          <w:lang w:val="kk-KZ"/>
        </w:rPr>
        <w:t>2</w:t>
      </w:r>
      <w:r>
        <w:rPr>
          <w:szCs w:val="28"/>
          <w:lang w:val="kk-KZ"/>
        </w:rPr>
        <w:t xml:space="preserve">. </w:t>
      </w:r>
    </w:p>
    <w:p w14:paraId="404A48E8" w14:textId="77777777" w:rsidR="002074CA" w:rsidRDefault="002074CA" w:rsidP="002074CA">
      <w:pPr>
        <w:tabs>
          <w:tab w:val="left" w:pos="2340"/>
        </w:tabs>
        <w:ind w:firstLine="709"/>
        <w:jc w:val="both"/>
        <w:rPr>
          <w:szCs w:val="28"/>
          <w:lang w:val="kk-KZ"/>
        </w:rPr>
      </w:pPr>
      <w:r>
        <w:rPr>
          <w:szCs w:val="28"/>
          <w:lang w:val="kk-KZ"/>
        </w:rPr>
        <w:lastRenderedPageBreak/>
        <w:t>Жарықтану көрсеткіші (Е)-аудан бірлігіне жарық ағынының тығыздығымен сипатталады, люкспен (лк) өлшенеді. 1лк жарықтану- 1м</w:t>
      </w:r>
      <w:r>
        <w:rPr>
          <w:szCs w:val="28"/>
          <w:vertAlign w:val="superscript"/>
          <w:lang w:val="kk-KZ"/>
        </w:rPr>
        <w:t>2</w:t>
      </w:r>
      <w:r>
        <w:rPr>
          <w:szCs w:val="28"/>
          <w:lang w:val="kk-KZ"/>
        </w:rPr>
        <w:t xml:space="preserve"> бет ауданындағы 1лм (люмен) жарық ағынына қатынасы.</w:t>
      </w:r>
    </w:p>
    <w:p w14:paraId="7CDBC871" w14:textId="77777777" w:rsidR="002074CA" w:rsidRPr="00040B66" w:rsidRDefault="002074CA" w:rsidP="002074CA">
      <w:pPr>
        <w:tabs>
          <w:tab w:val="left" w:pos="2340"/>
        </w:tabs>
        <w:ind w:firstLine="709"/>
        <w:jc w:val="both"/>
        <w:rPr>
          <w:szCs w:val="28"/>
          <w:lang w:val="kk-KZ"/>
        </w:rPr>
      </w:pPr>
    </w:p>
    <w:p w14:paraId="16A580ED" w14:textId="77777777" w:rsidR="002074CA" w:rsidRDefault="002074CA" w:rsidP="002074CA">
      <w:pPr>
        <w:tabs>
          <w:tab w:val="left" w:pos="2340"/>
        </w:tabs>
        <w:ind w:firstLine="709"/>
        <w:jc w:val="center"/>
        <w:rPr>
          <w:szCs w:val="28"/>
          <w:lang w:val="kk-KZ"/>
        </w:rPr>
      </w:pPr>
      <w:r>
        <w:rPr>
          <w:i/>
          <w:szCs w:val="28"/>
          <w:lang w:val="kk-KZ"/>
        </w:rPr>
        <w:t xml:space="preserve">               </w:t>
      </w:r>
      <w:r w:rsidRPr="00C42BB7">
        <w:rPr>
          <w:i/>
          <w:szCs w:val="28"/>
          <w:lang w:val="kk-KZ"/>
        </w:rPr>
        <w:t xml:space="preserve">E=F/S </w:t>
      </w:r>
      <w:r>
        <w:rPr>
          <w:szCs w:val="28"/>
          <w:lang w:val="kk-KZ"/>
        </w:rPr>
        <w:t xml:space="preserve">                                                   (3)</w:t>
      </w:r>
    </w:p>
    <w:p w14:paraId="664FD0E6" w14:textId="77777777" w:rsidR="002074CA" w:rsidRPr="00040B66" w:rsidRDefault="002074CA" w:rsidP="002074CA">
      <w:pPr>
        <w:tabs>
          <w:tab w:val="left" w:pos="2340"/>
        </w:tabs>
        <w:ind w:firstLine="709"/>
        <w:jc w:val="center"/>
        <w:rPr>
          <w:szCs w:val="28"/>
          <w:lang w:val="kk-KZ"/>
        </w:rPr>
      </w:pPr>
    </w:p>
    <w:p w14:paraId="1F0DE85D" w14:textId="77777777" w:rsidR="002074CA" w:rsidRDefault="002074CA" w:rsidP="002074CA">
      <w:pPr>
        <w:tabs>
          <w:tab w:val="left" w:pos="2340"/>
        </w:tabs>
        <w:ind w:firstLine="709"/>
        <w:jc w:val="both"/>
        <w:rPr>
          <w:szCs w:val="28"/>
          <w:lang w:val="kk-KZ"/>
        </w:rPr>
      </w:pPr>
      <w:r>
        <w:rPr>
          <w:szCs w:val="28"/>
          <w:lang w:val="kk-KZ"/>
        </w:rPr>
        <w:t xml:space="preserve">Фон - айыру обьектісіне тікелей жататын бет. Бетте шағылу коэффициенті </w:t>
      </w:r>
      <w:r w:rsidRPr="003117C3">
        <w:rPr>
          <w:i/>
          <w:szCs w:val="28"/>
          <w:lang w:val="kk-KZ"/>
        </w:rPr>
        <w:t>0,4</w:t>
      </w:r>
      <w:r>
        <w:rPr>
          <w:szCs w:val="28"/>
          <w:lang w:val="kk-KZ"/>
        </w:rPr>
        <w:t xml:space="preserve"> көп болса фон ашық болып саналады,  </w:t>
      </w:r>
      <w:r w:rsidRPr="003117C3">
        <w:rPr>
          <w:i/>
          <w:szCs w:val="28"/>
          <w:lang w:val="kk-KZ"/>
        </w:rPr>
        <w:t>0,2-0,4</w:t>
      </w:r>
      <w:r>
        <w:rPr>
          <w:i/>
          <w:szCs w:val="28"/>
          <w:lang w:val="kk-KZ"/>
        </w:rPr>
        <w:t xml:space="preserve"> </w:t>
      </w:r>
      <w:r>
        <w:rPr>
          <w:szCs w:val="28"/>
          <w:lang w:val="kk-KZ"/>
        </w:rPr>
        <w:t xml:space="preserve">- орташа фон, </w:t>
      </w:r>
      <w:r w:rsidRPr="003117C3">
        <w:rPr>
          <w:i/>
          <w:szCs w:val="28"/>
          <w:lang w:val="kk-KZ"/>
        </w:rPr>
        <w:t>0,2</w:t>
      </w:r>
      <w:r>
        <w:rPr>
          <w:szCs w:val="28"/>
          <w:lang w:val="kk-KZ"/>
        </w:rPr>
        <w:t xml:space="preserve"> –ден аз болса күңгірт фон болады. </w:t>
      </w:r>
    </w:p>
    <w:p w14:paraId="73980555" w14:textId="77777777" w:rsidR="002074CA" w:rsidRDefault="002074CA" w:rsidP="002074CA">
      <w:pPr>
        <w:tabs>
          <w:tab w:val="left" w:pos="2340"/>
        </w:tabs>
        <w:ind w:firstLine="709"/>
        <w:jc w:val="both"/>
        <w:rPr>
          <w:szCs w:val="28"/>
          <w:lang w:val="kk-KZ"/>
        </w:rPr>
      </w:pPr>
      <w:r w:rsidRPr="0042249C">
        <w:rPr>
          <w:szCs w:val="28"/>
          <w:lang w:val="kk-KZ"/>
        </w:rPr>
        <w:t xml:space="preserve">Контраст (К) обьектінің айқындығы </w:t>
      </w:r>
      <w:r>
        <w:rPr>
          <w:szCs w:val="28"/>
          <w:lang w:val="kk-KZ"/>
        </w:rPr>
        <w:t xml:space="preserve">мен </w:t>
      </w:r>
      <w:r w:rsidRPr="0042249C">
        <w:rPr>
          <w:szCs w:val="28"/>
          <w:lang w:val="kk-KZ"/>
        </w:rPr>
        <w:t>фон айқындығы арасындағы %-</w:t>
      </w:r>
      <w:r>
        <w:rPr>
          <w:szCs w:val="28"/>
          <w:lang w:val="kk-KZ"/>
        </w:rPr>
        <w:t xml:space="preserve">дық </w:t>
      </w:r>
      <w:r w:rsidRPr="0042249C">
        <w:rPr>
          <w:szCs w:val="28"/>
          <w:lang w:val="kk-KZ"/>
        </w:rPr>
        <w:t xml:space="preserve">қатынас. Контраст 0,2 дейін </w:t>
      </w:r>
      <w:r>
        <w:rPr>
          <w:szCs w:val="28"/>
          <w:lang w:val="kk-KZ"/>
        </w:rPr>
        <w:t xml:space="preserve">болса </w:t>
      </w:r>
      <w:r w:rsidRPr="0042249C">
        <w:rPr>
          <w:szCs w:val="28"/>
          <w:lang w:val="kk-KZ"/>
        </w:rPr>
        <w:t xml:space="preserve">аз немесе төмен деп </w:t>
      </w:r>
      <w:r>
        <w:rPr>
          <w:szCs w:val="28"/>
          <w:lang w:val="kk-KZ"/>
        </w:rPr>
        <w:t>б</w:t>
      </w:r>
      <w:r w:rsidRPr="0042249C">
        <w:rPr>
          <w:szCs w:val="28"/>
          <w:lang w:val="kk-KZ"/>
        </w:rPr>
        <w:t>ағаланады. Орташа 0,2-0,5; үлкен немесе</w:t>
      </w:r>
      <w:r>
        <w:rPr>
          <w:szCs w:val="28"/>
          <w:lang w:val="kk-KZ"/>
        </w:rPr>
        <w:t xml:space="preserve"> жоғары контраст 0,5 жоғары (объ</w:t>
      </w:r>
      <w:r w:rsidRPr="0042249C">
        <w:rPr>
          <w:szCs w:val="28"/>
          <w:lang w:val="kk-KZ"/>
        </w:rPr>
        <w:t>ект пен фон бір- бірінен айқындылығы бойынша қатты ерекшеленеді). Соқырлық, көрмей қалу көрсеткіші (</w:t>
      </w:r>
      <w:r>
        <w:rPr>
          <w:szCs w:val="28"/>
          <w:lang w:val="kk-KZ"/>
        </w:rPr>
        <w:t>Р</w:t>
      </w:r>
      <w:r w:rsidRPr="0042249C">
        <w:rPr>
          <w:szCs w:val="28"/>
          <w:lang w:val="kk-KZ"/>
        </w:rPr>
        <w:t>)</w:t>
      </w:r>
      <w:r>
        <w:rPr>
          <w:szCs w:val="28"/>
          <w:lang w:val="kk-KZ"/>
        </w:rPr>
        <w:t xml:space="preserve"> </w:t>
      </w:r>
      <w:r w:rsidRPr="0042249C">
        <w:rPr>
          <w:szCs w:val="28"/>
          <w:lang w:val="kk-KZ"/>
        </w:rPr>
        <w:t>-</w:t>
      </w:r>
      <w:r>
        <w:rPr>
          <w:szCs w:val="28"/>
          <w:lang w:val="kk-KZ"/>
        </w:rPr>
        <w:t xml:space="preserve"> </w:t>
      </w:r>
      <w:r w:rsidRPr="0042249C">
        <w:rPr>
          <w:szCs w:val="28"/>
          <w:lang w:val="kk-KZ"/>
        </w:rPr>
        <w:t xml:space="preserve">жарық көзінің соқырландыру </w:t>
      </w:r>
      <w:r>
        <w:rPr>
          <w:szCs w:val="28"/>
          <w:lang w:val="kk-KZ"/>
        </w:rPr>
        <w:t xml:space="preserve">көруге кедергі жасау </w:t>
      </w:r>
      <w:r w:rsidRPr="0042249C">
        <w:rPr>
          <w:szCs w:val="28"/>
          <w:lang w:val="kk-KZ"/>
        </w:rPr>
        <w:t>әсерін бағалау к</w:t>
      </w:r>
      <w:r>
        <w:rPr>
          <w:szCs w:val="28"/>
          <w:lang w:val="kk-KZ"/>
        </w:rPr>
        <w:t>өрсеткіші.</w:t>
      </w:r>
    </w:p>
    <w:p w14:paraId="2A118E02" w14:textId="77777777" w:rsidR="002074CA" w:rsidRPr="0042249C" w:rsidRDefault="002074CA" w:rsidP="002074CA">
      <w:pPr>
        <w:tabs>
          <w:tab w:val="left" w:pos="2340"/>
        </w:tabs>
        <w:ind w:firstLine="709"/>
        <w:jc w:val="both"/>
        <w:rPr>
          <w:szCs w:val="28"/>
          <w:lang w:val="kk-KZ"/>
        </w:rPr>
      </w:pPr>
    </w:p>
    <w:p w14:paraId="7E81AD94" w14:textId="77777777" w:rsidR="002074CA" w:rsidRDefault="002074CA" w:rsidP="002074CA">
      <w:pPr>
        <w:tabs>
          <w:tab w:val="left" w:pos="2340"/>
        </w:tabs>
        <w:ind w:firstLine="709"/>
        <w:jc w:val="center"/>
        <w:rPr>
          <w:szCs w:val="28"/>
          <w:lang w:val="kk-KZ"/>
        </w:rPr>
      </w:pPr>
      <w:r>
        <w:rPr>
          <w:i/>
          <w:szCs w:val="28"/>
          <w:lang w:val="kk-KZ"/>
        </w:rPr>
        <w:t xml:space="preserve">            </w:t>
      </w:r>
      <w:r w:rsidRPr="00352753">
        <w:rPr>
          <w:i/>
          <w:szCs w:val="28"/>
          <w:lang w:val="kk-KZ"/>
        </w:rPr>
        <w:t>P=1000(V</w:t>
      </w:r>
      <w:r w:rsidRPr="00352753">
        <w:rPr>
          <w:i/>
          <w:szCs w:val="28"/>
          <w:vertAlign w:val="subscript"/>
          <w:lang w:val="kk-KZ"/>
        </w:rPr>
        <w:t>1</w:t>
      </w:r>
      <w:r w:rsidRPr="00352753">
        <w:rPr>
          <w:i/>
          <w:szCs w:val="28"/>
          <w:lang w:val="kk-KZ"/>
        </w:rPr>
        <w:t>/V</w:t>
      </w:r>
      <w:r w:rsidRPr="00352753">
        <w:rPr>
          <w:i/>
          <w:szCs w:val="28"/>
          <w:vertAlign w:val="subscript"/>
          <w:lang w:val="kk-KZ"/>
        </w:rPr>
        <w:t>2</w:t>
      </w:r>
      <w:r w:rsidRPr="00352753">
        <w:rPr>
          <w:i/>
          <w:szCs w:val="28"/>
          <w:lang w:val="kk-KZ"/>
        </w:rPr>
        <w:t>-1)</w:t>
      </w:r>
      <w:r>
        <w:rPr>
          <w:i/>
          <w:szCs w:val="28"/>
          <w:lang w:val="kk-KZ"/>
        </w:rPr>
        <w:t xml:space="preserve">                                       </w:t>
      </w:r>
      <w:r w:rsidRPr="00C42BB7">
        <w:rPr>
          <w:szCs w:val="28"/>
          <w:lang w:val="kk-KZ"/>
        </w:rPr>
        <w:t>(4)</w:t>
      </w:r>
    </w:p>
    <w:p w14:paraId="4FECF236" w14:textId="77777777" w:rsidR="002074CA" w:rsidRPr="00352753" w:rsidRDefault="002074CA" w:rsidP="002074CA">
      <w:pPr>
        <w:tabs>
          <w:tab w:val="left" w:pos="2340"/>
        </w:tabs>
        <w:ind w:firstLine="709"/>
        <w:jc w:val="center"/>
        <w:rPr>
          <w:i/>
          <w:szCs w:val="28"/>
          <w:lang w:val="kk-KZ"/>
        </w:rPr>
      </w:pPr>
    </w:p>
    <w:p w14:paraId="5014EDBD" w14:textId="77777777" w:rsidR="002074CA" w:rsidRPr="0042249C" w:rsidRDefault="002074CA" w:rsidP="002074CA">
      <w:pPr>
        <w:tabs>
          <w:tab w:val="left" w:pos="2340"/>
        </w:tabs>
        <w:ind w:firstLine="709"/>
        <w:jc w:val="both"/>
        <w:rPr>
          <w:szCs w:val="28"/>
          <w:lang w:val="kk-KZ"/>
        </w:rPr>
      </w:pPr>
      <w:r>
        <w:rPr>
          <w:szCs w:val="28"/>
          <w:lang w:val="kk-KZ"/>
        </w:rPr>
        <w:t xml:space="preserve">мұндағы: </w:t>
      </w:r>
      <w:r w:rsidRPr="0042249C">
        <w:rPr>
          <w:szCs w:val="28"/>
          <w:lang w:val="kk-KZ"/>
        </w:rPr>
        <w:t>V</w:t>
      </w:r>
      <w:r w:rsidRPr="00766D78">
        <w:rPr>
          <w:szCs w:val="28"/>
          <w:vertAlign w:val="subscript"/>
          <w:lang w:val="kk-KZ"/>
        </w:rPr>
        <w:t>1</w:t>
      </w:r>
      <w:r w:rsidRPr="0042249C">
        <w:rPr>
          <w:szCs w:val="28"/>
          <w:lang w:val="kk-KZ"/>
        </w:rPr>
        <w:t>- жарық көзі экранданғанд</w:t>
      </w:r>
      <w:r>
        <w:rPr>
          <w:szCs w:val="28"/>
          <w:lang w:val="kk-KZ"/>
        </w:rPr>
        <w:t>а</w:t>
      </w:r>
      <w:r w:rsidRPr="0042249C">
        <w:rPr>
          <w:szCs w:val="28"/>
          <w:lang w:val="kk-KZ"/>
        </w:rPr>
        <w:t>ғы об</w:t>
      </w:r>
      <w:r>
        <w:rPr>
          <w:szCs w:val="28"/>
          <w:lang w:val="kk-KZ"/>
        </w:rPr>
        <w:t>ъ</w:t>
      </w:r>
      <w:r w:rsidRPr="0042249C">
        <w:rPr>
          <w:szCs w:val="28"/>
          <w:lang w:val="kk-KZ"/>
        </w:rPr>
        <w:t xml:space="preserve">ектінің көрінгіштігі; </w:t>
      </w:r>
    </w:p>
    <w:p w14:paraId="4DF1499F" w14:textId="77777777" w:rsidR="002074CA" w:rsidRPr="0042249C" w:rsidRDefault="002074CA" w:rsidP="002074CA">
      <w:pPr>
        <w:tabs>
          <w:tab w:val="left" w:pos="2340"/>
        </w:tabs>
        <w:ind w:firstLine="709"/>
        <w:jc w:val="both"/>
        <w:rPr>
          <w:szCs w:val="28"/>
          <w:lang w:val="kk-KZ"/>
        </w:rPr>
      </w:pPr>
      <w:r w:rsidRPr="0042249C">
        <w:rPr>
          <w:szCs w:val="28"/>
          <w:lang w:val="kk-KZ"/>
        </w:rPr>
        <w:t>V</w:t>
      </w:r>
      <w:r w:rsidRPr="00766D78">
        <w:rPr>
          <w:szCs w:val="28"/>
          <w:vertAlign w:val="subscript"/>
          <w:lang w:val="kk-KZ"/>
        </w:rPr>
        <w:t>2</w:t>
      </w:r>
      <w:r w:rsidRPr="0042249C">
        <w:rPr>
          <w:szCs w:val="28"/>
          <w:lang w:val="kk-KZ"/>
        </w:rPr>
        <w:t>- жарық көзі экранда</w:t>
      </w:r>
      <w:r>
        <w:rPr>
          <w:szCs w:val="28"/>
          <w:lang w:val="kk-KZ"/>
        </w:rPr>
        <w:t>лма</w:t>
      </w:r>
      <w:r w:rsidRPr="0042249C">
        <w:rPr>
          <w:szCs w:val="28"/>
          <w:lang w:val="kk-KZ"/>
        </w:rPr>
        <w:t>ғанд</w:t>
      </w:r>
      <w:r>
        <w:rPr>
          <w:szCs w:val="28"/>
          <w:lang w:val="kk-KZ"/>
        </w:rPr>
        <w:t>а</w:t>
      </w:r>
      <w:r w:rsidRPr="0042249C">
        <w:rPr>
          <w:szCs w:val="28"/>
          <w:lang w:val="kk-KZ"/>
        </w:rPr>
        <w:t>ғы көріну деңгейі.</w:t>
      </w:r>
    </w:p>
    <w:p w14:paraId="3CA22A0F" w14:textId="77777777" w:rsidR="002074CA" w:rsidRPr="0042249C" w:rsidRDefault="002074CA" w:rsidP="002074CA">
      <w:pPr>
        <w:tabs>
          <w:tab w:val="left" w:pos="2340"/>
        </w:tabs>
        <w:ind w:firstLine="709"/>
        <w:jc w:val="both"/>
        <w:rPr>
          <w:szCs w:val="28"/>
          <w:lang w:val="kk-KZ"/>
        </w:rPr>
      </w:pPr>
      <w:r w:rsidRPr="0042249C">
        <w:rPr>
          <w:szCs w:val="28"/>
          <w:lang w:val="kk-KZ"/>
        </w:rPr>
        <w:t>Көріну деңгейі V</w:t>
      </w:r>
      <w:r>
        <w:rPr>
          <w:szCs w:val="28"/>
          <w:lang w:val="kk-KZ"/>
        </w:rPr>
        <w:t xml:space="preserve"> </w:t>
      </w:r>
      <w:r w:rsidRPr="0042249C">
        <w:rPr>
          <w:szCs w:val="28"/>
          <w:lang w:val="kk-KZ"/>
        </w:rPr>
        <w:t>-</w:t>
      </w:r>
      <w:r>
        <w:rPr>
          <w:szCs w:val="28"/>
          <w:lang w:val="kk-KZ"/>
        </w:rPr>
        <w:t xml:space="preserve"> </w:t>
      </w:r>
      <w:r w:rsidRPr="0042249C">
        <w:rPr>
          <w:szCs w:val="28"/>
          <w:lang w:val="kk-KZ"/>
        </w:rPr>
        <w:t>көру жұмысының жағдайы</w:t>
      </w:r>
      <w:r>
        <w:rPr>
          <w:szCs w:val="28"/>
          <w:lang w:val="kk-KZ"/>
        </w:rPr>
        <w:t>н</w:t>
      </w:r>
      <w:r w:rsidRPr="0042249C">
        <w:rPr>
          <w:szCs w:val="28"/>
          <w:lang w:val="kk-KZ"/>
        </w:rPr>
        <w:t xml:space="preserve"> </w:t>
      </w:r>
      <w:r>
        <w:rPr>
          <w:szCs w:val="28"/>
          <w:lang w:val="kk-KZ"/>
        </w:rPr>
        <w:t xml:space="preserve">кешенді түрде </w:t>
      </w:r>
      <w:r w:rsidRPr="0042249C">
        <w:rPr>
          <w:szCs w:val="28"/>
          <w:lang w:val="kk-KZ"/>
        </w:rPr>
        <w:t>сипаттайтын өл</w:t>
      </w:r>
      <w:r>
        <w:rPr>
          <w:szCs w:val="28"/>
          <w:lang w:val="kk-KZ"/>
        </w:rPr>
        <w:t>шем бірлігі. Ол жарықтануға, объ</w:t>
      </w:r>
      <w:r w:rsidRPr="0042249C">
        <w:rPr>
          <w:szCs w:val="28"/>
          <w:lang w:val="kk-KZ"/>
        </w:rPr>
        <w:t xml:space="preserve">ект көлеміне, оның ашықтығына, </w:t>
      </w:r>
      <w:r>
        <w:rPr>
          <w:szCs w:val="28"/>
          <w:lang w:val="kk-KZ"/>
        </w:rPr>
        <w:t>объ</w:t>
      </w:r>
      <w:r w:rsidRPr="0042249C">
        <w:rPr>
          <w:szCs w:val="28"/>
          <w:lang w:val="kk-KZ"/>
        </w:rPr>
        <w:t xml:space="preserve">ект </w:t>
      </w:r>
      <w:r>
        <w:rPr>
          <w:szCs w:val="28"/>
          <w:lang w:val="kk-KZ"/>
        </w:rPr>
        <w:t xml:space="preserve">пен </w:t>
      </w:r>
      <w:r w:rsidRPr="0042249C">
        <w:rPr>
          <w:szCs w:val="28"/>
          <w:lang w:val="kk-KZ"/>
        </w:rPr>
        <w:t>фонның контрастты</w:t>
      </w:r>
      <w:r>
        <w:rPr>
          <w:szCs w:val="28"/>
          <w:lang w:val="kk-KZ"/>
        </w:rPr>
        <w:t>лы</w:t>
      </w:r>
      <w:r w:rsidRPr="0042249C">
        <w:rPr>
          <w:szCs w:val="28"/>
          <w:lang w:val="kk-KZ"/>
        </w:rPr>
        <w:t>ғына байланысты болады.</w:t>
      </w:r>
    </w:p>
    <w:p w14:paraId="34345E5D" w14:textId="77777777" w:rsidR="002074CA" w:rsidRDefault="002074CA" w:rsidP="002074CA">
      <w:pPr>
        <w:tabs>
          <w:tab w:val="left" w:pos="2340"/>
        </w:tabs>
        <w:jc w:val="both"/>
        <w:rPr>
          <w:b/>
          <w:szCs w:val="28"/>
          <w:lang w:val="kk-KZ"/>
        </w:rPr>
      </w:pPr>
    </w:p>
    <w:p w14:paraId="5814D240" w14:textId="56B8483D" w:rsidR="002074CA" w:rsidRDefault="002074CA" w:rsidP="002074CA">
      <w:pPr>
        <w:tabs>
          <w:tab w:val="left" w:pos="2340"/>
        </w:tabs>
        <w:jc w:val="center"/>
        <w:rPr>
          <w:b/>
          <w:szCs w:val="28"/>
          <w:lang w:val="kk-KZ"/>
        </w:rPr>
      </w:pPr>
      <w:r w:rsidRPr="00F46921">
        <w:rPr>
          <w:b/>
          <w:szCs w:val="28"/>
          <w:lang w:val="kk-KZ"/>
        </w:rPr>
        <w:t>Табиғи жарықтандыр</w:t>
      </w:r>
      <w:r>
        <w:rPr>
          <w:b/>
          <w:szCs w:val="28"/>
          <w:lang w:val="kk-KZ"/>
        </w:rPr>
        <w:t>у</w:t>
      </w:r>
    </w:p>
    <w:p w14:paraId="31D2D17E" w14:textId="77777777" w:rsidR="002074CA" w:rsidRPr="00F46921" w:rsidRDefault="002074CA" w:rsidP="002074CA">
      <w:pPr>
        <w:tabs>
          <w:tab w:val="left" w:pos="2340"/>
        </w:tabs>
        <w:jc w:val="both"/>
        <w:rPr>
          <w:b/>
          <w:szCs w:val="28"/>
          <w:lang w:val="kk-KZ"/>
        </w:rPr>
      </w:pPr>
    </w:p>
    <w:p w14:paraId="7FBBAC5B" w14:textId="77777777" w:rsidR="002074CA" w:rsidRPr="0042249C" w:rsidRDefault="002074CA" w:rsidP="002074CA">
      <w:pPr>
        <w:tabs>
          <w:tab w:val="left" w:pos="2340"/>
        </w:tabs>
        <w:ind w:firstLine="709"/>
        <w:jc w:val="both"/>
        <w:rPr>
          <w:szCs w:val="28"/>
          <w:lang w:val="kk-KZ"/>
        </w:rPr>
      </w:pPr>
      <w:r w:rsidRPr="0042249C">
        <w:rPr>
          <w:szCs w:val="28"/>
          <w:lang w:val="kk-KZ"/>
        </w:rPr>
        <w:t xml:space="preserve">Көптеген жұмыстарды атқару үшін ең қолайлысы табиғи күндізгі жарық болып табылады. Ол жасандымен салыстырғанда биологиялық </w:t>
      </w:r>
      <w:r>
        <w:rPr>
          <w:szCs w:val="28"/>
          <w:lang w:val="kk-KZ"/>
        </w:rPr>
        <w:t xml:space="preserve">белсенділікке </w:t>
      </w:r>
      <w:r w:rsidRPr="0042249C">
        <w:rPr>
          <w:szCs w:val="28"/>
          <w:lang w:val="kk-KZ"/>
        </w:rPr>
        <w:t>ие, яғни адам организміндегі биохимиялық процестерді активтейді</w:t>
      </w:r>
      <w:r>
        <w:rPr>
          <w:szCs w:val="28"/>
          <w:lang w:val="kk-KZ"/>
        </w:rPr>
        <w:t xml:space="preserve"> белсендіреді</w:t>
      </w:r>
      <w:r w:rsidRPr="0042249C">
        <w:rPr>
          <w:szCs w:val="28"/>
          <w:lang w:val="kk-KZ"/>
        </w:rPr>
        <w:t xml:space="preserve">, </w:t>
      </w:r>
      <w:r>
        <w:rPr>
          <w:szCs w:val="28"/>
          <w:lang w:val="kk-KZ"/>
        </w:rPr>
        <w:t>патогенді ор</w:t>
      </w:r>
      <w:r w:rsidRPr="0042249C">
        <w:rPr>
          <w:szCs w:val="28"/>
          <w:lang w:val="kk-KZ"/>
        </w:rPr>
        <w:t>ганизмдерді өлтіреді.</w:t>
      </w:r>
    </w:p>
    <w:p w14:paraId="5DD01A3D" w14:textId="77777777" w:rsidR="002074CA" w:rsidRDefault="002074CA" w:rsidP="002074CA">
      <w:pPr>
        <w:tabs>
          <w:tab w:val="left" w:pos="2340"/>
        </w:tabs>
        <w:ind w:firstLine="709"/>
        <w:jc w:val="both"/>
        <w:rPr>
          <w:szCs w:val="28"/>
          <w:lang w:val="kk-KZ"/>
        </w:rPr>
      </w:pPr>
      <w:r w:rsidRPr="0042249C">
        <w:rPr>
          <w:szCs w:val="28"/>
          <w:lang w:val="kk-KZ"/>
        </w:rPr>
        <w:t>Өндірістік бөлмелердегі табиғи жарықтандырудың кел</w:t>
      </w:r>
      <w:r>
        <w:rPr>
          <w:szCs w:val="28"/>
          <w:lang w:val="kk-KZ"/>
        </w:rPr>
        <w:t>е</w:t>
      </w:r>
      <w:r w:rsidRPr="0042249C">
        <w:rPr>
          <w:szCs w:val="28"/>
          <w:lang w:val="kk-KZ"/>
        </w:rPr>
        <w:t>сі түрлері болады:</w:t>
      </w:r>
    </w:p>
    <w:p w14:paraId="138B87AE" w14:textId="77777777" w:rsidR="002074CA" w:rsidRDefault="002074CA" w:rsidP="002074CA">
      <w:pPr>
        <w:tabs>
          <w:tab w:val="left" w:pos="2340"/>
        </w:tabs>
        <w:ind w:firstLine="709"/>
        <w:jc w:val="both"/>
        <w:rPr>
          <w:szCs w:val="28"/>
          <w:lang w:val="kk-KZ"/>
        </w:rPr>
      </w:pPr>
      <w:r>
        <w:rPr>
          <w:szCs w:val="28"/>
          <w:lang w:val="kk-KZ"/>
        </w:rPr>
        <w:t>-</w:t>
      </w:r>
      <w:r w:rsidRPr="00692B6C">
        <w:rPr>
          <w:szCs w:val="28"/>
          <w:lang w:val="kk-KZ"/>
        </w:rPr>
        <w:t xml:space="preserve"> </w:t>
      </w:r>
      <w:r w:rsidRPr="0042249C">
        <w:rPr>
          <w:szCs w:val="28"/>
          <w:lang w:val="kk-KZ"/>
        </w:rPr>
        <w:t>қабырғалық (</w:t>
      </w:r>
      <w:r>
        <w:rPr>
          <w:szCs w:val="28"/>
          <w:lang w:val="kk-KZ"/>
        </w:rPr>
        <w:t>бір</w:t>
      </w:r>
      <w:r w:rsidRPr="0042249C">
        <w:rPr>
          <w:szCs w:val="28"/>
          <w:lang w:val="kk-KZ"/>
        </w:rPr>
        <w:t>;</w:t>
      </w:r>
      <w:r>
        <w:rPr>
          <w:szCs w:val="28"/>
          <w:lang w:val="kk-KZ"/>
        </w:rPr>
        <w:t xml:space="preserve"> екі</w:t>
      </w:r>
      <w:r w:rsidRPr="0042249C">
        <w:rPr>
          <w:szCs w:val="28"/>
          <w:lang w:val="kk-KZ"/>
        </w:rPr>
        <w:t>; көп жақтық)</w:t>
      </w:r>
      <w:r>
        <w:rPr>
          <w:szCs w:val="28"/>
          <w:lang w:val="kk-KZ"/>
        </w:rPr>
        <w:t xml:space="preserve"> </w:t>
      </w:r>
      <w:r w:rsidRPr="0042249C">
        <w:rPr>
          <w:szCs w:val="28"/>
          <w:lang w:val="kk-KZ"/>
        </w:rPr>
        <w:t>- сыртқы қабырғалардағы терезелер арқылы;</w:t>
      </w:r>
    </w:p>
    <w:p w14:paraId="6AE0D8CD" w14:textId="77777777" w:rsidR="002074CA" w:rsidRDefault="002074CA" w:rsidP="002074CA">
      <w:pPr>
        <w:tabs>
          <w:tab w:val="left" w:pos="2340"/>
        </w:tabs>
        <w:ind w:firstLine="709"/>
        <w:jc w:val="both"/>
        <w:rPr>
          <w:szCs w:val="28"/>
          <w:lang w:val="kk-KZ"/>
        </w:rPr>
      </w:pPr>
      <w:r>
        <w:rPr>
          <w:szCs w:val="28"/>
          <w:lang w:val="kk-KZ"/>
        </w:rPr>
        <w:t>-</w:t>
      </w:r>
      <w:r w:rsidRPr="00692B6C">
        <w:rPr>
          <w:szCs w:val="28"/>
          <w:lang w:val="kk-KZ"/>
        </w:rPr>
        <w:t xml:space="preserve"> </w:t>
      </w:r>
      <w:r>
        <w:rPr>
          <w:szCs w:val="28"/>
          <w:lang w:val="kk-KZ"/>
        </w:rPr>
        <w:t>жоғарғы- төбедегі, шатырдағы жарық фона</w:t>
      </w:r>
      <w:r w:rsidRPr="0042249C">
        <w:rPr>
          <w:szCs w:val="28"/>
          <w:lang w:val="kk-KZ"/>
        </w:rPr>
        <w:t>рлары  арқылы;</w:t>
      </w:r>
    </w:p>
    <w:p w14:paraId="4EEA3253" w14:textId="77777777" w:rsidR="002074CA" w:rsidRDefault="002074CA" w:rsidP="002074CA">
      <w:pPr>
        <w:tabs>
          <w:tab w:val="left" w:pos="2340"/>
        </w:tabs>
        <w:ind w:firstLine="709"/>
        <w:jc w:val="both"/>
        <w:rPr>
          <w:szCs w:val="28"/>
          <w:lang w:val="kk-KZ"/>
        </w:rPr>
      </w:pPr>
      <w:r>
        <w:rPr>
          <w:szCs w:val="28"/>
          <w:lang w:val="kk-KZ"/>
        </w:rPr>
        <w:t>-</w:t>
      </w:r>
      <w:r w:rsidRPr="00692B6C">
        <w:rPr>
          <w:szCs w:val="28"/>
        </w:rPr>
        <w:t xml:space="preserve"> </w:t>
      </w:r>
      <w:r w:rsidRPr="0042249C">
        <w:rPr>
          <w:szCs w:val="28"/>
          <w:lang w:val="kk-KZ"/>
        </w:rPr>
        <w:t>комбинирленген- жарық фонары және терезе.</w:t>
      </w:r>
    </w:p>
    <w:p w14:paraId="09996BC1" w14:textId="77777777" w:rsidR="002074CA" w:rsidRPr="0042249C" w:rsidRDefault="002074CA" w:rsidP="002074CA">
      <w:pPr>
        <w:tabs>
          <w:tab w:val="left" w:pos="2340"/>
        </w:tabs>
        <w:ind w:firstLine="709"/>
        <w:jc w:val="both"/>
        <w:rPr>
          <w:szCs w:val="28"/>
          <w:lang w:val="kk-KZ"/>
        </w:rPr>
      </w:pPr>
      <w:r w:rsidRPr="0042249C">
        <w:rPr>
          <w:szCs w:val="28"/>
          <w:lang w:val="kk-KZ"/>
        </w:rPr>
        <w:t xml:space="preserve">Жоғарғы </w:t>
      </w:r>
      <w:r>
        <w:rPr>
          <w:szCs w:val="28"/>
          <w:lang w:val="kk-KZ"/>
        </w:rPr>
        <w:t xml:space="preserve">төбелік </w:t>
      </w:r>
      <w:r w:rsidRPr="0042249C">
        <w:rPr>
          <w:szCs w:val="28"/>
          <w:lang w:val="kk-KZ"/>
        </w:rPr>
        <w:t>жарықтандыру негізінен қабырға</w:t>
      </w:r>
      <w:r>
        <w:rPr>
          <w:szCs w:val="28"/>
          <w:lang w:val="kk-KZ"/>
        </w:rPr>
        <w:t>лық</w:t>
      </w:r>
      <w:r w:rsidRPr="0042249C">
        <w:rPr>
          <w:szCs w:val="28"/>
          <w:lang w:val="kk-KZ"/>
        </w:rPr>
        <w:t xml:space="preserve"> </w:t>
      </w:r>
      <w:r>
        <w:rPr>
          <w:szCs w:val="28"/>
          <w:lang w:val="kk-KZ"/>
        </w:rPr>
        <w:t xml:space="preserve">жарықтандыру </w:t>
      </w:r>
      <w:r w:rsidRPr="0042249C">
        <w:rPr>
          <w:szCs w:val="28"/>
          <w:lang w:val="kk-KZ"/>
        </w:rPr>
        <w:t xml:space="preserve"> сыртқы қабырғаға жақын </w:t>
      </w:r>
      <w:r>
        <w:rPr>
          <w:szCs w:val="28"/>
          <w:lang w:val="kk-KZ"/>
        </w:rPr>
        <w:t xml:space="preserve">алаңды </w:t>
      </w:r>
      <w:r w:rsidRPr="0042249C">
        <w:rPr>
          <w:szCs w:val="28"/>
          <w:lang w:val="kk-KZ"/>
        </w:rPr>
        <w:t xml:space="preserve">ғана жарықтандыратын өте кең өндірістік бөлмелерде қолданылады.Терезе жарығынан алыс жерлердегі жұмыс орнын жарықтандыру үшін, және цех бөлмелерінің табиғи </w:t>
      </w:r>
      <w:r>
        <w:rPr>
          <w:szCs w:val="28"/>
          <w:lang w:val="kk-KZ"/>
        </w:rPr>
        <w:t>желдетілуі</w:t>
      </w:r>
      <w:r w:rsidRPr="0042249C">
        <w:rPr>
          <w:szCs w:val="28"/>
          <w:lang w:val="kk-KZ"/>
        </w:rPr>
        <w:t xml:space="preserve"> үшін арнайы фонарлар қолданылады</w:t>
      </w:r>
      <w:r>
        <w:rPr>
          <w:szCs w:val="28"/>
          <w:lang w:val="kk-KZ"/>
        </w:rPr>
        <w:t xml:space="preserve"> ол</w:t>
      </w:r>
      <w:r w:rsidRPr="0042249C">
        <w:rPr>
          <w:szCs w:val="28"/>
          <w:lang w:val="kk-KZ"/>
        </w:rPr>
        <w:t xml:space="preserve"> </w:t>
      </w:r>
      <w:r>
        <w:rPr>
          <w:szCs w:val="28"/>
          <w:lang w:val="kk-KZ"/>
        </w:rPr>
        <w:t xml:space="preserve">шыныланған </w:t>
      </w:r>
      <w:r w:rsidRPr="0042249C">
        <w:rPr>
          <w:szCs w:val="28"/>
          <w:lang w:val="kk-KZ"/>
        </w:rPr>
        <w:t>төбе жабы</w:t>
      </w:r>
      <w:r>
        <w:rPr>
          <w:szCs w:val="28"/>
          <w:lang w:val="kk-KZ"/>
        </w:rPr>
        <w:t>ндысы</w:t>
      </w:r>
      <w:r w:rsidRPr="0042249C">
        <w:rPr>
          <w:szCs w:val="28"/>
          <w:lang w:val="kk-KZ"/>
        </w:rPr>
        <w:t>.</w:t>
      </w:r>
    </w:p>
    <w:p w14:paraId="5DC7772B" w14:textId="77777777" w:rsidR="002074CA" w:rsidRPr="0042249C" w:rsidRDefault="002074CA" w:rsidP="002074CA">
      <w:pPr>
        <w:tabs>
          <w:tab w:val="left" w:pos="2340"/>
        </w:tabs>
        <w:ind w:firstLine="709"/>
        <w:jc w:val="both"/>
        <w:rPr>
          <w:szCs w:val="28"/>
          <w:lang w:val="kk-KZ"/>
        </w:rPr>
      </w:pPr>
      <w:r w:rsidRPr="0042249C">
        <w:rPr>
          <w:szCs w:val="28"/>
          <w:lang w:val="kk-KZ"/>
        </w:rPr>
        <w:t>Қаз</w:t>
      </w:r>
      <w:r>
        <w:rPr>
          <w:szCs w:val="28"/>
          <w:lang w:val="kk-KZ"/>
        </w:rPr>
        <w:t>іргі</w:t>
      </w:r>
      <w:r w:rsidRPr="0042249C">
        <w:rPr>
          <w:szCs w:val="28"/>
          <w:lang w:val="kk-KZ"/>
        </w:rPr>
        <w:t xml:space="preserve"> кезде төбе жабуға арнайы мөлдір жарық өткізетін материалдар қолданады</w:t>
      </w:r>
      <w:r>
        <w:rPr>
          <w:szCs w:val="28"/>
          <w:lang w:val="kk-KZ"/>
        </w:rPr>
        <w:t>:</w:t>
      </w:r>
      <w:r w:rsidRPr="0042249C">
        <w:rPr>
          <w:szCs w:val="28"/>
          <w:lang w:val="kk-KZ"/>
        </w:rPr>
        <w:t xml:space="preserve"> </w:t>
      </w:r>
      <w:r>
        <w:rPr>
          <w:szCs w:val="28"/>
          <w:lang w:val="kk-KZ"/>
        </w:rPr>
        <w:t>с</w:t>
      </w:r>
      <w:r w:rsidRPr="0042249C">
        <w:rPr>
          <w:szCs w:val="28"/>
          <w:lang w:val="kk-KZ"/>
        </w:rPr>
        <w:t xml:space="preserve">теклоблок, </w:t>
      </w:r>
      <w:r>
        <w:rPr>
          <w:szCs w:val="28"/>
          <w:lang w:val="kk-KZ"/>
        </w:rPr>
        <w:t>линзалар</w:t>
      </w:r>
      <w:r w:rsidRPr="0042249C">
        <w:rPr>
          <w:szCs w:val="28"/>
          <w:lang w:val="kk-KZ"/>
        </w:rPr>
        <w:t xml:space="preserve"> т.б.</w:t>
      </w:r>
    </w:p>
    <w:p w14:paraId="4833A555" w14:textId="77777777" w:rsidR="002074CA" w:rsidRPr="0042249C" w:rsidRDefault="002074CA" w:rsidP="002074CA">
      <w:pPr>
        <w:tabs>
          <w:tab w:val="left" w:pos="2340"/>
        </w:tabs>
        <w:ind w:firstLine="709"/>
        <w:jc w:val="both"/>
        <w:rPr>
          <w:szCs w:val="28"/>
          <w:lang w:val="kk-KZ"/>
        </w:rPr>
      </w:pPr>
      <w:r w:rsidRPr="0042249C">
        <w:rPr>
          <w:szCs w:val="28"/>
          <w:lang w:val="kk-KZ"/>
        </w:rPr>
        <w:lastRenderedPageBreak/>
        <w:t>Адамдар үнемі болатын бөлме табиғи жарықтануы қаж</w:t>
      </w:r>
      <w:r>
        <w:rPr>
          <w:szCs w:val="28"/>
          <w:lang w:val="kk-KZ"/>
        </w:rPr>
        <w:t>ет.</w:t>
      </w:r>
      <w:r w:rsidRPr="0042249C">
        <w:rPr>
          <w:szCs w:val="28"/>
          <w:lang w:val="kk-KZ"/>
        </w:rPr>
        <w:t xml:space="preserve"> Табиғи жарықтандыру деңгейі өзгеріп тұрады, күн бойына, жыл мезгілі бойынша, ауа райы жағдайына байланысты т.б.</w:t>
      </w:r>
    </w:p>
    <w:p w14:paraId="005A7943" w14:textId="77777777" w:rsidR="002074CA" w:rsidRPr="0042249C" w:rsidRDefault="002074CA" w:rsidP="002074CA">
      <w:pPr>
        <w:tabs>
          <w:tab w:val="left" w:pos="2340"/>
        </w:tabs>
        <w:ind w:firstLine="709"/>
        <w:jc w:val="both"/>
        <w:rPr>
          <w:szCs w:val="28"/>
          <w:lang w:val="kk-KZ"/>
        </w:rPr>
      </w:pPr>
      <w:r>
        <w:rPr>
          <w:szCs w:val="28"/>
          <w:lang w:val="kk-KZ"/>
        </w:rPr>
        <w:t>Табиғи жарық т</w:t>
      </w:r>
      <w:r w:rsidRPr="0042249C">
        <w:rPr>
          <w:szCs w:val="28"/>
          <w:lang w:val="kk-KZ"/>
        </w:rPr>
        <w:t>ұрақсыздығы арнаулы көрсеткіш енгізуді қажет етеді.</w:t>
      </w:r>
      <w:r>
        <w:rPr>
          <w:szCs w:val="28"/>
          <w:lang w:val="kk-KZ"/>
        </w:rPr>
        <w:t xml:space="preserve"> Т</w:t>
      </w:r>
      <w:r w:rsidRPr="0042249C">
        <w:rPr>
          <w:szCs w:val="28"/>
          <w:lang w:val="kk-KZ"/>
        </w:rPr>
        <w:t>абиғи жарықтандыру  коэффи</w:t>
      </w:r>
      <w:r>
        <w:rPr>
          <w:szCs w:val="28"/>
          <w:lang w:val="kk-KZ"/>
        </w:rPr>
        <w:t>циенті – ТЖК. ТЖК</w:t>
      </w:r>
      <w:r w:rsidRPr="0042249C">
        <w:rPr>
          <w:szCs w:val="28"/>
          <w:lang w:val="kk-KZ"/>
        </w:rPr>
        <w:t>- тұрақты көрсеткіш, ТЖК</w:t>
      </w:r>
      <w:r>
        <w:rPr>
          <w:szCs w:val="28"/>
          <w:lang w:val="kk-KZ"/>
        </w:rPr>
        <w:t xml:space="preserve">-ның </w:t>
      </w:r>
      <w:r w:rsidRPr="0042249C">
        <w:rPr>
          <w:szCs w:val="28"/>
          <w:lang w:val="kk-KZ"/>
        </w:rPr>
        <w:t>нормалық мөлшерлері әртүрлі жұмыс разрядтарына байланысты</w:t>
      </w:r>
      <w:r>
        <w:rPr>
          <w:szCs w:val="28"/>
          <w:lang w:val="kk-KZ"/>
        </w:rPr>
        <w:t xml:space="preserve"> санитарлық </w:t>
      </w:r>
      <w:r w:rsidRPr="0042249C">
        <w:rPr>
          <w:szCs w:val="28"/>
          <w:lang w:val="kk-KZ"/>
        </w:rPr>
        <w:t>нормал</w:t>
      </w:r>
      <w:r>
        <w:rPr>
          <w:szCs w:val="28"/>
          <w:lang w:val="kk-KZ"/>
        </w:rPr>
        <w:t>ар</w:t>
      </w:r>
      <w:r w:rsidRPr="0042249C">
        <w:rPr>
          <w:szCs w:val="28"/>
          <w:lang w:val="kk-KZ"/>
        </w:rPr>
        <w:t>да көрсетілген.</w:t>
      </w:r>
    </w:p>
    <w:p w14:paraId="29EAA87A" w14:textId="77777777" w:rsidR="002074CA" w:rsidRPr="00CA30ED" w:rsidRDefault="002074CA" w:rsidP="002074CA">
      <w:pPr>
        <w:ind w:firstLine="709"/>
        <w:jc w:val="both"/>
        <w:rPr>
          <w:szCs w:val="28"/>
          <w:lang w:val="kk-KZ"/>
        </w:rPr>
      </w:pPr>
      <w:r>
        <w:rPr>
          <w:szCs w:val="28"/>
          <w:lang w:val="kk-KZ"/>
        </w:rPr>
        <w:t>Табиғи жарықтану – бөлменің тікелей немесе шағылысқан</w:t>
      </w:r>
      <w:r w:rsidRPr="00C9057A">
        <w:rPr>
          <w:szCs w:val="28"/>
          <w:lang w:val="kk-KZ"/>
        </w:rPr>
        <w:t xml:space="preserve"> </w:t>
      </w:r>
      <w:r>
        <w:rPr>
          <w:szCs w:val="28"/>
          <w:lang w:val="kk-KZ"/>
        </w:rPr>
        <w:t xml:space="preserve">күн жарығымен жарықтануы, терезелер, жарық саңлаулары арқылы.    </w:t>
      </w:r>
      <w:r w:rsidRPr="00C9057A">
        <w:rPr>
          <w:szCs w:val="28"/>
          <w:lang w:val="kk-KZ"/>
        </w:rPr>
        <w:t xml:space="preserve"> </w:t>
      </w:r>
    </w:p>
    <w:p w14:paraId="2A4E1F73" w14:textId="77777777" w:rsidR="002074CA" w:rsidRDefault="002074CA" w:rsidP="002074CA">
      <w:pPr>
        <w:ind w:firstLine="709"/>
        <w:jc w:val="both"/>
        <w:rPr>
          <w:szCs w:val="28"/>
          <w:lang w:val="kk-KZ"/>
        </w:rPr>
      </w:pPr>
      <w:r>
        <w:rPr>
          <w:szCs w:val="28"/>
          <w:lang w:val="kk-KZ"/>
        </w:rPr>
        <w:t xml:space="preserve">Қабырғалық табиғи жарықтану </w:t>
      </w:r>
      <w:r w:rsidRPr="00D00DD6">
        <w:rPr>
          <w:szCs w:val="28"/>
          <w:lang w:val="kk-KZ"/>
        </w:rPr>
        <w:t xml:space="preserve">– </w:t>
      </w:r>
      <w:r>
        <w:rPr>
          <w:szCs w:val="28"/>
          <w:lang w:val="kk-KZ"/>
        </w:rPr>
        <w:t>сыртқы қабырғалардағы жарық саңлаулары арқылы жарықтануы</w:t>
      </w:r>
      <w:r w:rsidRPr="00D00DD6">
        <w:rPr>
          <w:szCs w:val="28"/>
          <w:lang w:val="kk-KZ"/>
        </w:rPr>
        <w:t>.</w:t>
      </w:r>
      <w:r>
        <w:rPr>
          <w:szCs w:val="28"/>
          <w:lang w:val="kk-KZ"/>
        </w:rPr>
        <w:t xml:space="preserve"> Сонымен қатар, жоғарғы және комбинирленген табиғи жарықтану болады.</w:t>
      </w:r>
    </w:p>
    <w:p w14:paraId="12193973" w14:textId="77777777" w:rsidR="002074CA" w:rsidRDefault="002074CA" w:rsidP="002074CA">
      <w:pPr>
        <w:ind w:firstLine="709"/>
        <w:jc w:val="both"/>
        <w:rPr>
          <w:szCs w:val="28"/>
          <w:lang w:val="kk-KZ"/>
        </w:rPr>
      </w:pPr>
      <w:r w:rsidRPr="00CA30ED">
        <w:rPr>
          <w:caps/>
          <w:szCs w:val="28"/>
          <w:lang w:val="kk-KZ"/>
        </w:rPr>
        <w:t>Т</w:t>
      </w:r>
      <w:r w:rsidRPr="00CA30ED">
        <w:rPr>
          <w:szCs w:val="28"/>
          <w:lang w:val="kk-KZ"/>
        </w:rPr>
        <w:t xml:space="preserve">абиғи жарықтану коэффициент </w:t>
      </w:r>
      <w:r w:rsidRPr="00CA30ED">
        <w:rPr>
          <w:caps/>
          <w:szCs w:val="28"/>
          <w:lang w:val="kk-KZ"/>
        </w:rPr>
        <w:t xml:space="preserve">– </w:t>
      </w:r>
      <w:r w:rsidRPr="00CA30ED">
        <w:rPr>
          <w:szCs w:val="28"/>
          <w:lang w:val="kk-KZ"/>
        </w:rPr>
        <w:t>бөлменің ішіндегі белгіленген жазықтағы нүктедегі табиғи жарықтан</w:t>
      </w:r>
      <w:r>
        <w:rPr>
          <w:szCs w:val="28"/>
          <w:lang w:val="kk-KZ"/>
        </w:rPr>
        <w:t>удың сол уақыттағы сыртқы горизо</w:t>
      </w:r>
      <w:r w:rsidRPr="00CA30ED">
        <w:rPr>
          <w:szCs w:val="28"/>
          <w:lang w:val="kk-KZ"/>
        </w:rPr>
        <w:t>нталды ашық аспан астындағы жарыққа п</w:t>
      </w:r>
      <w:r>
        <w:rPr>
          <w:szCs w:val="28"/>
          <w:lang w:val="kk-KZ"/>
        </w:rPr>
        <w:t>айыздық</w:t>
      </w:r>
      <w:r w:rsidRPr="00CA30ED">
        <w:rPr>
          <w:szCs w:val="28"/>
          <w:lang w:val="kk-KZ"/>
        </w:rPr>
        <w:t xml:space="preserve"> қатынасы.</w:t>
      </w:r>
    </w:p>
    <w:p w14:paraId="6CBDACDE" w14:textId="77777777" w:rsidR="002074CA" w:rsidRDefault="002074CA" w:rsidP="002074CA">
      <w:pPr>
        <w:ind w:firstLine="709"/>
        <w:jc w:val="both"/>
        <w:rPr>
          <w:szCs w:val="28"/>
          <w:lang w:val="kk-KZ"/>
        </w:rPr>
      </w:pPr>
      <w:r>
        <w:rPr>
          <w:szCs w:val="28"/>
          <w:lang w:val="kk-KZ"/>
        </w:rPr>
        <w:t xml:space="preserve">Жарықтық </w:t>
      </w:r>
      <w:r w:rsidRPr="007104CE">
        <w:rPr>
          <w:szCs w:val="28"/>
          <w:lang w:val="kk-KZ"/>
        </w:rPr>
        <w:t xml:space="preserve">климат – </w:t>
      </w:r>
      <w:r>
        <w:rPr>
          <w:szCs w:val="28"/>
          <w:lang w:val="kk-KZ"/>
        </w:rPr>
        <w:t>он жылдан көп уақыт кезеңі бойы күн сәулесінің тікелей түсуінен пайда болатын белгілі бір жердегі табиғи жарықтану жағдайының жиынтығы</w:t>
      </w:r>
      <w:r w:rsidRPr="007104CE">
        <w:rPr>
          <w:szCs w:val="28"/>
          <w:lang w:val="kk-KZ"/>
        </w:rPr>
        <w:t>.</w:t>
      </w:r>
    </w:p>
    <w:p w14:paraId="439DB46A" w14:textId="77777777" w:rsidR="002074CA" w:rsidRDefault="002074CA" w:rsidP="002074CA">
      <w:pPr>
        <w:ind w:firstLine="709"/>
        <w:jc w:val="both"/>
        <w:rPr>
          <w:szCs w:val="28"/>
          <w:lang w:val="kk-KZ"/>
        </w:rPr>
      </w:pPr>
      <w:r w:rsidRPr="001E212A">
        <w:rPr>
          <w:szCs w:val="28"/>
          <w:lang w:val="kk-KZ"/>
        </w:rPr>
        <w:t>Жарықтық климат коэффициент – жарықтық климат ерекшелігін ескеретін коэффициент.</w:t>
      </w:r>
    </w:p>
    <w:p w14:paraId="141F126A" w14:textId="77777777" w:rsidR="002074CA" w:rsidRDefault="002074CA" w:rsidP="002074CA">
      <w:pPr>
        <w:ind w:firstLine="709"/>
        <w:jc w:val="both"/>
        <w:rPr>
          <w:szCs w:val="28"/>
          <w:lang w:val="kk-KZ"/>
        </w:rPr>
      </w:pPr>
      <w:r w:rsidRPr="005969CB">
        <w:rPr>
          <w:szCs w:val="28"/>
          <w:lang w:val="kk-KZ"/>
        </w:rPr>
        <w:t>К</w:t>
      </w:r>
      <w:r>
        <w:rPr>
          <w:szCs w:val="28"/>
          <w:lang w:val="kk-KZ"/>
        </w:rPr>
        <w:t>лиматтың күн сәулелік к</w:t>
      </w:r>
      <w:r w:rsidRPr="005969CB">
        <w:rPr>
          <w:szCs w:val="28"/>
          <w:lang w:val="kk-KZ"/>
        </w:rPr>
        <w:t>оэффициент</w:t>
      </w:r>
      <w:r>
        <w:rPr>
          <w:szCs w:val="28"/>
          <w:lang w:val="kk-KZ"/>
        </w:rPr>
        <w:t>ті</w:t>
      </w:r>
      <w:r w:rsidRPr="005969CB">
        <w:rPr>
          <w:szCs w:val="28"/>
          <w:lang w:val="kk-KZ"/>
        </w:rPr>
        <w:t xml:space="preserve"> –</w:t>
      </w:r>
      <w:r>
        <w:rPr>
          <w:szCs w:val="28"/>
          <w:lang w:val="kk-KZ"/>
        </w:rPr>
        <w:t xml:space="preserve"> жыл бойында күн сәулесінің шағылған және тікелей түскен сәулесінің жарық саңлаулары арқылы өткен қосымша жарық ағынын ескеретін </w:t>
      </w:r>
      <w:r w:rsidRPr="005969CB">
        <w:rPr>
          <w:szCs w:val="28"/>
          <w:lang w:val="kk-KZ"/>
        </w:rPr>
        <w:t>коэффициент</w:t>
      </w:r>
      <w:r>
        <w:rPr>
          <w:szCs w:val="28"/>
          <w:lang w:val="kk-KZ"/>
        </w:rPr>
        <w:t>.</w:t>
      </w:r>
    </w:p>
    <w:p w14:paraId="07122010" w14:textId="77777777" w:rsidR="002074CA" w:rsidRDefault="002074CA" w:rsidP="002074CA">
      <w:pPr>
        <w:ind w:firstLine="709"/>
        <w:jc w:val="both"/>
        <w:rPr>
          <w:szCs w:val="28"/>
          <w:lang w:val="kk-KZ"/>
        </w:rPr>
      </w:pPr>
      <w:r w:rsidRPr="00C95CE0">
        <w:rPr>
          <w:szCs w:val="28"/>
          <w:lang w:val="kk-KZ"/>
        </w:rPr>
        <w:t xml:space="preserve">Табиғи жарықтың анализі жарық саңлауларының есептелінген және іс жүзіндегі аудандарын салыстыру негізінде жасалады. </w:t>
      </w:r>
    </w:p>
    <w:p w14:paraId="5D64B817" w14:textId="77777777" w:rsidR="002074CA" w:rsidRPr="00C95CE0" w:rsidRDefault="002074CA" w:rsidP="002074CA">
      <w:pPr>
        <w:jc w:val="both"/>
        <w:rPr>
          <w:szCs w:val="28"/>
          <w:lang w:val="kk-KZ"/>
        </w:rPr>
      </w:pPr>
      <w:r w:rsidRPr="00C95CE0">
        <w:rPr>
          <w:szCs w:val="28"/>
          <w:lang w:val="kk-KZ"/>
        </w:rPr>
        <w:t>Жарық саңлауларының ауданының есе</w:t>
      </w:r>
      <w:r>
        <w:rPr>
          <w:szCs w:val="28"/>
          <w:lang w:val="kk-KZ"/>
        </w:rPr>
        <w:t>птеуі</w:t>
      </w:r>
      <w:r w:rsidRPr="00C95CE0">
        <w:rPr>
          <w:szCs w:val="28"/>
          <w:lang w:val="kk-KZ"/>
        </w:rPr>
        <w:t>:</w:t>
      </w:r>
    </w:p>
    <w:p w14:paraId="7BF71F9F" w14:textId="77777777" w:rsidR="002074CA" w:rsidRDefault="002074CA" w:rsidP="002074CA">
      <w:pPr>
        <w:jc w:val="both"/>
        <w:rPr>
          <w:szCs w:val="28"/>
          <w:lang w:val="kk-KZ"/>
        </w:rPr>
      </w:pPr>
      <w:r w:rsidRPr="00C95CE0">
        <w:rPr>
          <w:szCs w:val="28"/>
          <w:lang w:val="kk-KZ"/>
        </w:rPr>
        <w:t>Жарық жоғарыдан түскенде</w:t>
      </w:r>
      <w:r>
        <w:rPr>
          <w:szCs w:val="28"/>
          <w:lang w:val="kk-KZ"/>
        </w:rPr>
        <w:t>:</w:t>
      </w:r>
      <w:r w:rsidRPr="00C95CE0">
        <w:rPr>
          <w:szCs w:val="28"/>
          <w:lang w:val="kk-KZ"/>
        </w:rPr>
        <w:t xml:space="preserve"> </w:t>
      </w:r>
    </w:p>
    <w:p w14:paraId="52850BB9" w14:textId="77777777" w:rsidR="002074CA" w:rsidRDefault="002074CA" w:rsidP="002074CA">
      <w:pPr>
        <w:jc w:val="both"/>
        <w:rPr>
          <w:szCs w:val="28"/>
          <w:lang w:val="kk-KZ"/>
        </w:rPr>
      </w:pPr>
    </w:p>
    <w:p w14:paraId="551FA6E0" w14:textId="77777777" w:rsidR="002074CA" w:rsidRPr="00C95CE0" w:rsidRDefault="002074CA" w:rsidP="002074CA">
      <w:pPr>
        <w:ind w:firstLine="709"/>
        <w:rPr>
          <w:szCs w:val="28"/>
          <w:lang w:val="kk-KZ"/>
        </w:rPr>
      </w:pPr>
      <w:r>
        <w:rPr>
          <w:szCs w:val="28"/>
          <w:lang w:val="kk-KZ"/>
        </w:rPr>
        <w:t xml:space="preserve">                           </w:t>
      </w:r>
      <w:r w:rsidRPr="00C95CE0">
        <w:rPr>
          <w:szCs w:val="28"/>
          <w:lang w:val="kk-KZ"/>
        </w:rPr>
        <w:t>S</w:t>
      </w:r>
      <w:r w:rsidRPr="00C95CE0">
        <w:rPr>
          <w:szCs w:val="28"/>
          <w:vertAlign w:val="subscript"/>
          <w:lang w:val="kk-KZ"/>
        </w:rPr>
        <w:t xml:space="preserve">ф   </w:t>
      </w:r>
      <w:r>
        <w:rPr>
          <w:szCs w:val="28"/>
          <w:vertAlign w:val="subscript"/>
          <w:lang w:val="kk-KZ"/>
        </w:rPr>
        <w:t xml:space="preserve">       </w:t>
      </w:r>
      <w:r w:rsidRPr="00C95CE0">
        <w:rPr>
          <w:szCs w:val="28"/>
          <w:vertAlign w:val="subscript"/>
          <w:lang w:val="kk-KZ"/>
        </w:rPr>
        <w:t xml:space="preserve">                 </w:t>
      </w:r>
      <w:r w:rsidRPr="00C95CE0">
        <w:rPr>
          <w:szCs w:val="28"/>
          <w:lang w:val="kk-KZ"/>
        </w:rPr>
        <w:t>ℓn∙K</w:t>
      </w:r>
      <w:r w:rsidRPr="00C95CE0">
        <w:rPr>
          <w:szCs w:val="28"/>
          <w:vertAlign w:val="subscript"/>
          <w:lang w:val="kk-KZ"/>
        </w:rPr>
        <w:t>3</w:t>
      </w:r>
      <w:r w:rsidRPr="00C95CE0">
        <w:rPr>
          <w:szCs w:val="28"/>
          <w:lang w:val="kk-KZ"/>
        </w:rPr>
        <w:t xml:space="preserve">∙ </w:t>
      </w:r>
      <w:r w:rsidRPr="00C95CE0">
        <w:rPr>
          <w:szCs w:val="28"/>
          <w:lang w:val="en-US"/>
        </w:rPr>
        <w:t>η</w:t>
      </w:r>
      <w:r w:rsidRPr="00C95CE0">
        <w:rPr>
          <w:szCs w:val="28"/>
          <w:vertAlign w:val="subscript"/>
          <w:lang w:val="kk-KZ"/>
        </w:rPr>
        <w:t>ф</w:t>
      </w:r>
    </w:p>
    <w:p w14:paraId="3A51C414" w14:textId="77777777" w:rsidR="002074CA" w:rsidRPr="00C95CE0" w:rsidRDefault="002074CA" w:rsidP="002074CA">
      <w:pPr>
        <w:ind w:firstLine="709"/>
        <w:jc w:val="center"/>
        <w:rPr>
          <w:szCs w:val="28"/>
          <w:lang w:val="kk-KZ"/>
        </w:rPr>
      </w:pPr>
      <w:r w:rsidRPr="00C95CE0">
        <w:rPr>
          <w:szCs w:val="28"/>
          <w:lang w:val="kk-KZ"/>
        </w:rPr>
        <w:t xml:space="preserve">100  ---- =      ---------------------    </w:t>
      </w:r>
      <w:r>
        <w:rPr>
          <w:szCs w:val="28"/>
          <w:lang w:val="kk-KZ"/>
        </w:rPr>
        <w:t>,</w:t>
      </w:r>
      <w:r w:rsidRPr="00C95CE0">
        <w:rPr>
          <w:szCs w:val="28"/>
          <w:lang w:val="kk-KZ"/>
        </w:rPr>
        <w:t xml:space="preserve">                                      (</w:t>
      </w:r>
      <w:r>
        <w:rPr>
          <w:szCs w:val="28"/>
          <w:lang w:val="kk-KZ"/>
        </w:rPr>
        <w:t>5</w:t>
      </w:r>
      <w:r w:rsidRPr="00C95CE0">
        <w:rPr>
          <w:szCs w:val="28"/>
          <w:lang w:val="kk-KZ"/>
        </w:rPr>
        <w:t>)</w:t>
      </w:r>
    </w:p>
    <w:p w14:paraId="6DDC11E6" w14:textId="77777777" w:rsidR="002074CA" w:rsidRDefault="002074CA" w:rsidP="002074CA">
      <w:pPr>
        <w:ind w:firstLine="709"/>
        <w:rPr>
          <w:szCs w:val="28"/>
          <w:vertAlign w:val="subscript"/>
          <w:lang w:val="kk-KZ"/>
        </w:rPr>
      </w:pPr>
      <w:r>
        <w:rPr>
          <w:szCs w:val="28"/>
          <w:lang w:val="kk-KZ"/>
        </w:rPr>
        <w:t xml:space="preserve">                           </w:t>
      </w:r>
      <w:r w:rsidRPr="00C95CE0">
        <w:rPr>
          <w:szCs w:val="28"/>
          <w:lang w:val="kk-KZ"/>
        </w:rPr>
        <w:t xml:space="preserve">Sn  </w:t>
      </w:r>
      <w:r>
        <w:rPr>
          <w:szCs w:val="28"/>
          <w:lang w:val="kk-KZ"/>
        </w:rPr>
        <w:t xml:space="preserve"> </w:t>
      </w:r>
      <w:r w:rsidRPr="00C95CE0">
        <w:rPr>
          <w:szCs w:val="28"/>
          <w:lang w:val="kk-KZ"/>
        </w:rPr>
        <w:t xml:space="preserve">            τ</w:t>
      </w:r>
      <w:r w:rsidRPr="00C95CE0">
        <w:rPr>
          <w:szCs w:val="28"/>
          <w:vertAlign w:val="subscript"/>
          <w:lang w:val="kk-KZ"/>
        </w:rPr>
        <w:t>0</w:t>
      </w:r>
      <w:r w:rsidRPr="00C95CE0">
        <w:rPr>
          <w:szCs w:val="28"/>
          <w:lang w:val="kk-KZ"/>
        </w:rPr>
        <w:t xml:space="preserve">   ∙ r</w:t>
      </w:r>
      <w:r w:rsidRPr="00C95CE0">
        <w:rPr>
          <w:szCs w:val="28"/>
          <w:vertAlign w:val="subscript"/>
          <w:lang w:val="kk-KZ"/>
        </w:rPr>
        <w:t>2</w:t>
      </w:r>
      <w:r w:rsidRPr="00C95CE0">
        <w:rPr>
          <w:szCs w:val="28"/>
          <w:lang w:val="kk-KZ"/>
        </w:rPr>
        <w:t>∙</w:t>
      </w:r>
      <w:r w:rsidRPr="00C95CE0">
        <w:rPr>
          <w:szCs w:val="28"/>
          <w:vertAlign w:val="subscript"/>
          <w:lang w:val="kk-KZ"/>
        </w:rPr>
        <w:t xml:space="preserve"> </w:t>
      </w:r>
      <w:r w:rsidRPr="00C95CE0">
        <w:rPr>
          <w:szCs w:val="28"/>
          <w:lang w:val="kk-KZ"/>
        </w:rPr>
        <w:t xml:space="preserve"> К</w:t>
      </w:r>
      <w:r w:rsidRPr="00C95CE0">
        <w:rPr>
          <w:szCs w:val="28"/>
          <w:vertAlign w:val="subscript"/>
          <w:lang w:val="kk-KZ"/>
        </w:rPr>
        <w:t>ф</w:t>
      </w:r>
    </w:p>
    <w:p w14:paraId="2EA78E34" w14:textId="77777777" w:rsidR="002074CA" w:rsidRDefault="002074CA" w:rsidP="002074CA">
      <w:pPr>
        <w:ind w:firstLine="709"/>
        <w:rPr>
          <w:szCs w:val="28"/>
          <w:vertAlign w:val="subscript"/>
          <w:lang w:val="kk-KZ"/>
        </w:rPr>
      </w:pPr>
    </w:p>
    <w:p w14:paraId="6D073F39" w14:textId="77777777" w:rsidR="002074CA" w:rsidRPr="00C95CE0" w:rsidRDefault="002074CA" w:rsidP="002074CA">
      <w:pPr>
        <w:rPr>
          <w:szCs w:val="28"/>
          <w:lang w:val="kk-KZ"/>
        </w:rPr>
      </w:pPr>
      <w:r w:rsidRPr="00C95CE0">
        <w:rPr>
          <w:szCs w:val="28"/>
          <w:lang w:val="kk-KZ"/>
        </w:rPr>
        <w:t>Жарық қабырғадан түскенде</w:t>
      </w:r>
      <w:r>
        <w:rPr>
          <w:szCs w:val="28"/>
          <w:lang w:val="kk-KZ"/>
        </w:rPr>
        <w:t>:</w:t>
      </w:r>
    </w:p>
    <w:p w14:paraId="4A1161D8" w14:textId="77777777" w:rsidR="002074CA" w:rsidRPr="00C95CE0" w:rsidRDefault="002074CA" w:rsidP="002074CA">
      <w:pPr>
        <w:ind w:firstLine="709"/>
        <w:jc w:val="both"/>
        <w:rPr>
          <w:szCs w:val="28"/>
          <w:lang w:val="kk-KZ"/>
        </w:rPr>
      </w:pPr>
    </w:p>
    <w:p w14:paraId="17E38A4A" w14:textId="77777777" w:rsidR="002074CA" w:rsidRPr="00C95CE0" w:rsidRDefault="002074CA" w:rsidP="002074CA">
      <w:pPr>
        <w:ind w:firstLine="709"/>
        <w:rPr>
          <w:szCs w:val="28"/>
          <w:lang w:val="kk-KZ"/>
        </w:rPr>
      </w:pPr>
      <w:r>
        <w:rPr>
          <w:szCs w:val="28"/>
          <w:lang w:val="kk-KZ"/>
        </w:rPr>
        <w:t xml:space="preserve">                             </w:t>
      </w:r>
      <w:r w:rsidRPr="00C95CE0">
        <w:rPr>
          <w:szCs w:val="28"/>
          <w:lang w:val="kk-KZ"/>
        </w:rPr>
        <w:t>S</w:t>
      </w:r>
      <w:r w:rsidRPr="00C95CE0">
        <w:rPr>
          <w:szCs w:val="28"/>
          <w:vertAlign w:val="subscript"/>
          <w:lang w:val="kk-KZ"/>
        </w:rPr>
        <w:t xml:space="preserve">о                 </w:t>
      </w:r>
      <w:r w:rsidRPr="00C95CE0">
        <w:rPr>
          <w:szCs w:val="28"/>
          <w:lang w:val="kk-KZ"/>
        </w:rPr>
        <w:t>ℓn∙K</w:t>
      </w:r>
      <w:r w:rsidRPr="00C95CE0">
        <w:rPr>
          <w:szCs w:val="28"/>
          <w:vertAlign w:val="subscript"/>
          <w:lang w:val="kk-KZ"/>
        </w:rPr>
        <w:t>3</w:t>
      </w:r>
      <w:r w:rsidRPr="00C95CE0">
        <w:rPr>
          <w:szCs w:val="28"/>
          <w:lang w:val="kk-KZ"/>
        </w:rPr>
        <w:t xml:space="preserve">∙ </w:t>
      </w:r>
      <w:r w:rsidRPr="00C95CE0">
        <w:rPr>
          <w:szCs w:val="28"/>
          <w:lang w:val="en-US"/>
        </w:rPr>
        <w:t>η</w:t>
      </w:r>
      <w:r w:rsidRPr="00C95CE0">
        <w:rPr>
          <w:szCs w:val="28"/>
          <w:vertAlign w:val="subscript"/>
          <w:lang w:val="kk-KZ"/>
        </w:rPr>
        <w:t>0</w:t>
      </w:r>
      <w:r w:rsidRPr="00C95CE0">
        <w:rPr>
          <w:szCs w:val="28"/>
          <w:lang w:val="kk-KZ"/>
        </w:rPr>
        <w:t>∙Кзд</w:t>
      </w:r>
    </w:p>
    <w:p w14:paraId="0F3D052A" w14:textId="77777777" w:rsidR="002074CA" w:rsidRPr="00C95CE0" w:rsidRDefault="002074CA" w:rsidP="002074CA">
      <w:pPr>
        <w:ind w:firstLine="709"/>
        <w:jc w:val="center"/>
        <w:rPr>
          <w:szCs w:val="28"/>
          <w:lang w:val="kk-KZ"/>
        </w:rPr>
      </w:pPr>
      <w:r w:rsidRPr="00C95CE0">
        <w:rPr>
          <w:szCs w:val="28"/>
          <w:lang w:val="kk-KZ"/>
        </w:rPr>
        <w:t xml:space="preserve">100  ---- =    -----------------    </w:t>
      </w:r>
      <w:r>
        <w:rPr>
          <w:szCs w:val="28"/>
          <w:lang w:val="kk-KZ"/>
        </w:rPr>
        <w:t>,</w:t>
      </w:r>
      <w:r w:rsidRPr="00C95CE0">
        <w:rPr>
          <w:szCs w:val="28"/>
          <w:lang w:val="kk-KZ"/>
        </w:rPr>
        <w:t xml:space="preserve">                                     </w:t>
      </w:r>
      <w:r>
        <w:rPr>
          <w:szCs w:val="28"/>
          <w:lang w:val="kk-KZ"/>
        </w:rPr>
        <w:t xml:space="preserve"> </w:t>
      </w:r>
      <w:r w:rsidRPr="00C95CE0">
        <w:rPr>
          <w:szCs w:val="28"/>
          <w:lang w:val="kk-KZ"/>
        </w:rPr>
        <w:t xml:space="preserve">      (</w:t>
      </w:r>
      <w:r>
        <w:rPr>
          <w:szCs w:val="28"/>
          <w:lang w:val="kk-KZ"/>
        </w:rPr>
        <w:t>6</w:t>
      </w:r>
      <w:r w:rsidRPr="00C95CE0">
        <w:rPr>
          <w:szCs w:val="28"/>
          <w:lang w:val="kk-KZ"/>
        </w:rPr>
        <w:t>)</w:t>
      </w:r>
    </w:p>
    <w:p w14:paraId="32FBCC4A" w14:textId="77777777" w:rsidR="002074CA" w:rsidRPr="00C95CE0" w:rsidRDefault="002074CA" w:rsidP="002074CA">
      <w:pPr>
        <w:ind w:firstLine="709"/>
        <w:rPr>
          <w:szCs w:val="28"/>
          <w:lang w:val="kk-KZ"/>
        </w:rPr>
      </w:pPr>
      <w:r>
        <w:rPr>
          <w:szCs w:val="28"/>
          <w:lang w:val="kk-KZ"/>
        </w:rPr>
        <w:t xml:space="preserve">                             </w:t>
      </w:r>
      <w:r w:rsidRPr="00C95CE0">
        <w:rPr>
          <w:szCs w:val="28"/>
          <w:lang w:val="kk-KZ"/>
        </w:rPr>
        <w:t>Sn            τ</w:t>
      </w:r>
      <w:r w:rsidRPr="00C95CE0">
        <w:rPr>
          <w:szCs w:val="28"/>
          <w:vertAlign w:val="subscript"/>
          <w:lang w:val="kk-KZ"/>
        </w:rPr>
        <w:t>0</w:t>
      </w:r>
      <w:r w:rsidRPr="00C95CE0">
        <w:rPr>
          <w:szCs w:val="28"/>
          <w:lang w:val="kk-KZ"/>
        </w:rPr>
        <w:t xml:space="preserve">   ∙ r</w:t>
      </w:r>
      <w:r w:rsidRPr="00C95CE0">
        <w:rPr>
          <w:szCs w:val="28"/>
          <w:vertAlign w:val="subscript"/>
          <w:lang w:val="kk-KZ"/>
        </w:rPr>
        <w:t>1</w:t>
      </w:r>
    </w:p>
    <w:p w14:paraId="00D8F6EC" w14:textId="77777777" w:rsidR="002074CA" w:rsidRPr="00C95CE0" w:rsidRDefault="002074CA" w:rsidP="002074CA">
      <w:pPr>
        <w:ind w:firstLine="709"/>
        <w:jc w:val="both"/>
        <w:rPr>
          <w:szCs w:val="28"/>
          <w:lang w:val="kk-KZ"/>
        </w:rPr>
      </w:pPr>
    </w:p>
    <w:p w14:paraId="1E856C84" w14:textId="77777777" w:rsidR="002074CA" w:rsidRDefault="002074CA" w:rsidP="002074CA">
      <w:pPr>
        <w:jc w:val="both"/>
        <w:rPr>
          <w:szCs w:val="28"/>
          <w:vertAlign w:val="superscript"/>
          <w:lang w:val="kk-KZ"/>
        </w:rPr>
      </w:pPr>
      <w:r>
        <w:rPr>
          <w:szCs w:val="28"/>
          <w:lang w:val="kk-KZ"/>
        </w:rPr>
        <w:t xml:space="preserve">мұндағы </w:t>
      </w:r>
      <w:r w:rsidRPr="00C95CE0">
        <w:rPr>
          <w:szCs w:val="28"/>
          <w:lang w:val="kk-KZ"/>
        </w:rPr>
        <w:t>S</w:t>
      </w:r>
      <w:r w:rsidRPr="00C95CE0">
        <w:rPr>
          <w:szCs w:val="28"/>
          <w:vertAlign w:val="subscript"/>
          <w:lang w:val="kk-KZ"/>
        </w:rPr>
        <w:t>ф</w:t>
      </w:r>
      <w:r w:rsidRPr="00C95CE0">
        <w:rPr>
          <w:szCs w:val="28"/>
          <w:lang w:val="kk-KZ"/>
        </w:rPr>
        <w:t xml:space="preserve"> ,S</w:t>
      </w:r>
      <w:r w:rsidRPr="00C95CE0">
        <w:rPr>
          <w:szCs w:val="28"/>
          <w:vertAlign w:val="subscript"/>
          <w:lang w:val="kk-KZ"/>
        </w:rPr>
        <w:t xml:space="preserve">0       </w:t>
      </w:r>
      <w:r w:rsidRPr="00D40AAF">
        <w:rPr>
          <w:szCs w:val="28"/>
          <w:lang w:val="kk-KZ"/>
        </w:rPr>
        <w:t>-</w:t>
      </w:r>
      <w:r w:rsidRPr="00C95CE0">
        <w:rPr>
          <w:szCs w:val="28"/>
          <w:vertAlign w:val="subscript"/>
          <w:lang w:val="kk-KZ"/>
        </w:rPr>
        <w:t xml:space="preserve"> </w:t>
      </w:r>
      <w:r w:rsidRPr="00C95CE0">
        <w:rPr>
          <w:szCs w:val="28"/>
          <w:lang w:val="kk-KZ"/>
        </w:rPr>
        <w:t>жарық саңлауларының ауданы м</w:t>
      </w:r>
      <w:r w:rsidRPr="00C95CE0">
        <w:rPr>
          <w:szCs w:val="28"/>
          <w:vertAlign w:val="superscript"/>
          <w:lang w:val="kk-KZ"/>
        </w:rPr>
        <w:t xml:space="preserve">2  </w:t>
      </w:r>
      <w:r w:rsidRPr="00D40AAF">
        <w:rPr>
          <w:szCs w:val="28"/>
          <w:lang w:val="kk-KZ"/>
        </w:rPr>
        <w:t>;</w:t>
      </w:r>
    </w:p>
    <w:p w14:paraId="7FA0C0F1" w14:textId="77777777" w:rsidR="002074CA" w:rsidRPr="00C95CE0" w:rsidRDefault="002074CA" w:rsidP="002074CA">
      <w:pPr>
        <w:ind w:firstLine="709"/>
        <w:jc w:val="both"/>
        <w:rPr>
          <w:szCs w:val="28"/>
          <w:vertAlign w:val="superscript"/>
          <w:lang w:val="kk-KZ"/>
        </w:rPr>
      </w:pPr>
      <w:r w:rsidRPr="00C95CE0">
        <w:rPr>
          <w:szCs w:val="28"/>
          <w:vertAlign w:val="superscript"/>
          <w:lang w:val="kk-KZ"/>
        </w:rPr>
        <w:t xml:space="preserve">    </w:t>
      </w:r>
      <w:r>
        <w:rPr>
          <w:szCs w:val="28"/>
          <w:vertAlign w:val="superscript"/>
          <w:lang w:val="kk-KZ"/>
        </w:rPr>
        <w:t xml:space="preserve">       </w:t>
      </w:r>
      <w:r w:rsidRPr="00C95CE0">
        <w:rPr>
          <w:szCs w:val="28"/>
          <w:lang w:val="kk-KZ"/>
        </w:rPr>
        <w:t>S</w:t>
      </w:r>
      <w:r w:rsidRPr="00C95CE0">
        <w:rPr>
          <w:szCs w:val="28"/>
          <w:vertAlign w:val="subscript"/>
          <w:lang w:val="kk-KZ"/>
        </w:rPr>
        <w:t xml:space="preserve">n </w:t>
      </w:r>
      <w:r>
        <w:rPr>
          <w:szCs w:val="28"/>
          <w:vertAlign w:val="subscript"/>
          <w:lang w:val="kk-KZ"/>
        </w:rPr>
        <w:t xml:space="preserve">      </w:t>
      </w:r>
      <w:r w:rsidRPr="00D40AAF">
        <w:rPr>
          <w:szCs w:val="28"/>
          <w:lang w:val="kk-KZ"/>
        </w:rPr>
        <w:t>-</w:t>
      </w:r>
      <w:r w:rsidRPr="00C95CE0">
        <w:rPr>
          <w:szCs w:val="28"/>
          <w:vertAlign w:val="subscript"/>
          <w:lang w:val="kk-KZ"/>
        </w:rPr>
        <w:t xml:space="preserve">       </w:t>
      </w:r>
      <w:r w:rsidRPr="00C95CE0">
        <w:rPr>
          <w:szCs w:val="28"/>
          <w:lang w:val="kk-KZ"/>
        </w:rPr>
        <w:t>бөлменің ауданы м</w:t>
      </w:r>
      <w:r w:rsidRPr="00C95CE0">
        <w:rPr>
          <w:szCs w:val="28"/>
          <w:vertAlign w:val="superscript"/>
          <w:lang w:val="kk-KZ"/>
        </w:rPr>
        <w:t>2</w:t>
      </w:r>
      <w:r w:rsidRPr="00D40AAF">
        <w:rPr>
          <w:szCs w:val="28"/>
          <w:lang w:val="kk-KZ"/>
        </w:rPr>
        <w:t>;</w:t>
      </w:r>
      <w:r w:rsidRPr="00C95CE0">
        <w:rPr>
          <w:szCs w:val="28"/>
          <w:vertAlign w:val="superscript"/>
          <w:lang w:val="kk-KZ"/>
        </w:rPr>
        <w:t xml:space="preserve">       </w:t>
      </w:r>
    </w:p>
    <w:p w14:paraId="5516E3B5" w14:textId="77777777" w:rsidR="002074CA" w:rsidRDefault="002074CA" w:rsidP="002074CA">
      <w:pPr>
        <w:ind w:firstLine="709"/>
        <w:jc w:val="both"/>
        <w:rPr>
          <w:szCs w:val="28"/>
          <w:lang w:val="kk-KZ"/>
        </w:rPr>
      </w:pPr>
      <w:r w:rsidRPr="00C95CE0">
        <w:rPr>
          <w:szCs w:val="28"/>
          <w:lang w:val="kk-KZ"/>
        </w:rPr>
        <w:t xml:space="preserve"> </w:t>
      </w:r>
      <w:r>
        <w:rPr>
          <w:szCs w:val="28"/>
          <w:lang w:val="kk-KZ"/>
        </w:rPr>
        <w:t xml:space="preserve">     </w:t>
      </w:r>
      <w:r w:rsidRPr="00C95CE0">
        <w:rPr>
          <w:szCs w:val="28"/>
          <w:lang w:val="kk-KZ"/>
        </w:rPr>
        <w:t>ℓn - ТЖК нормалық мөлшері</w:t>
      </w:r>
      <w:r>
        <w:rPr>
          <w:szCs w:val="28"/>
          <w:lang w:val="kk-KZ"/>
        </w:rPr>
        <w:t>;</w:t>
      </w:r>
    </w:p>
    <w:p w14:paraId="6A2A8C9D" w14:textId="77777777" w:rsidR="002074CA" w:rsidRPr="00C95CE0" w:rsidRDefault="002074CA" w:rsidP="002074CA">
      <w:pPr>
        <w:ind w:firstLine="709"/>
        <w:jc w:val="both"/>
        <w:rPr>
          <w:szCs w:val="28"/>
          <w:lang w:val="kk-KZ"/>
        </w:rPr>
      </w:pPr>
      <w:r>
        <w:rPr>
          <w:szCs w:val="28"/>
          <w:lang w:val="kk-KZ"/>
        </w:rPr>
        <w:t xml:space="preserve">     </w:t>
      </w:r>
      <w:r w:rsidRPr="00C95CE0">
        <w:rPr>
          <w:szCs w:val="28"/>
          <w:lang w:val="kk-KZ"/>
        </w:rPr>
        <w:t>К</w:t>
      </w:r>
      <w:r w:rsidRPr="00C95CE0">
        <w:rPr>
          <w:szCs w:val="28"/>
          <w:vertAlign w:val="subscript"/>
          <w:lang w:val="kk-KZ"/>
        </w:rPr>
        <w:t xml:space="preserve">3 </w:t>
      </w:r>
      <w:r w:rsidRPr="00C95CE0">
        <w:rPr>
          <w:szCs w:val="28"/>
          <w:lang w:val="kk-KZ"/>
        </w:rPr>
        <w:t xml:space="preserve"> - жарық саңлаулар</w:t>
      </w:r>
      <w:r>
        <w:rPr>
          <w:szCs w:val="28"/>
          <w:lang w:val="kk-KZ"/>
        </w:rPr>
        <w:t>ының шаңдануының коэффициенті;</w:t>
      </w:r>
    </w:p>
    <w:p w14:paraId="7D615885" w14:textId="77777777" w:rsidR="002074CA" w:rsidRPr="00C95CE0" w:rsidRDefault="002074CA" w:rsidP="002074CA">
      <w:pPr>
        <w:ind w:firstLine="709"/>
        <w:jc w:val="both"/>
        <w:rPr>
          <w:szCs w:val="28"/>
          <w:lang w:val="kk-KZ"/>
        </w:rPr>
      </w:pPr>
      <w:r>
        <w:rPr>
          <w:szCs w:val="28"/>
          <w:lang w:val="kk-KZ"/>
        </w:rPr>
        <w:t xml:space="preserve">     </w:t>
      </w:r>
      <w:r w:rsidRPr="00C95CE0">
        <w:rPr>
          <w:szCs w:val="28"/>
          <w:lang w:val="en-US"/>
        </w:rPr>
        <w:t>η</w:t>
      </w:r>
      <w:r w:rsidRPr="00C95CE0">
        <w:rPr>
          <w:szCs w:val="28"/>
          <w:vertAlign w:val="subscript"/>
          <w:lang w:val="kk-KZ"/>
        </w:rPr>
        <w:t>0</w:t>
      </w:r>
      <w:r w:rsidRPr="00C95CE0">
        <w:rPr>
          <w:szCs w:val="28"/>
          <w:lang w:val="kk-KZ"/>
        </w:rPr>
        <w:t xml:space="preserve"> </w:t>
      </w:r>
      <w:r>
        <w:rPr>
          <w:szCs w:val="28"/>
          <w:lang w:val="kk-KZ"/>
        </w:rPr>
        <w:t xml:space="preserve">    - терезенің жарықтық сипаты;</w:t>
      </w:r>
    </w:p>
    <w:p w14:paraId="1A8DDF54" w14:textId="77777777" w:rsidR="002074CA" w:rsidRPr="00C95CE0" w:rsidRDefault="002074CA" w:rsidP="002074CA">
      <w:pPr>
        <w:ind w:firstLine="709"/>
        <w:jc w:val="both"/>
        <w:rPr>
          <w:szCs w:val="28"/>
          <w:lang w:val="kk-KZ"/>
        </w:rPr>
      </w:pPr>
      <w:r>
        <w:rPr>
          <w:szCs w:val="28"/>
          <w:lang w:val="kk-KZ"/>
        </w:rPr>
        <w:t xml:space="preserve">     </w:t>
      </w:r>
      <w:r w:rsidRPr="00C95CE0">
        <w:rPr>
          <w:szCs w:val="28"/>
          <w:lang w:val="kk-KZ"/>
        </w:rPr>
        <w:t>τ</w:t>
      </w:r>
      <w:r w:rsidRPr="00C95CE0">
        <w:rPr>
          <w:szCs w:val="28"/>
          <w:vertAlign w:val="subscript"/>
          <w:lang w:val="kk-KZ"/>
        </w:rPr>
        <w:t>0</w:t>
      </w:r>
      <w:r w:rsidRPr="00C95CE0">
        <w:rPr>
          <w:szCs w:val="28"/>
          <w:lang w:val="kk-KZ"/>
        </w:rPr>
        <w:t xml:space="preserve">     - жарық өткізгіштіктің жалпы коэффициенті</w:t>
      </w:r>
      <w:r>
        <w:rPr>
          <w:szCs w:val="28"/>
          <w:lang w:val="kk-KZ"/>
        </w:rPr>
        <w:t>;</w:t>
      </w:r>
      <w:r w:rsidRPr="00C95CE0">
        <w:rPr>
          <w:szCs w:val="28"/>
          <w:lang w:val="kk-KZ"/>
        </w:rPr>
        <w:t xml:space="preserve"> </w:t>
      </w:r>
    </w:p>
    <w:p w14:paraId="4FBD5A7A" w14:textId="77777777" w:rsidR="002074CA" w:rsidRDefault="002074CA" w:rsidP="002074CA">
      <w:pPr>
        <w:tabs>
          <w:tab w:val="left" w:pos="2340"/>
        </w:tabs>
        <w:jc w:val="both"/>
        <w:rPr>
          <w:b/>
          <w:szCs w:val="28"/>
          <w:lang w:val="kk-KZ"/>
        </w:rPr>
      </w:pPr>
      <w:bookmarkStart w:id="0" w:name="_GoBack"/>
      <w:bookmarkEnd w:id="0"/>
    </w:p>
    <w:sectPr w:rsidR="002074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051"/>
    <w:rsid w:val="002074CA"/>
    <w:rsid w:val="00491051"/>
    <w:rsid w:val="00D13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259C91-E525-4512-BB7B-571ED9360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074C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2074CA"/>
    <w:pPr>
      <w:spacing w:after="120"/>
      <w:ind w:left="283"/>
    </w:pPr>
    <w:rPr>
      <w:lang w:val="x-none" w:eastAsia="x-none"/>
    </w:rPr>
  </w:style>
  <w:style w:type="character" w:customStyle="1" w:styleId="a4">
    <w:name w:val="Основной текст с отступом Знак"/>
    <w:basedOn w:val="a0"/>
    <w:link w:val="a3"/>
    <w:rsid w:val="002074CA"/>
    <w:rPr>
      <w:rFonts w:ascii="Times New Roman" w:eastAsia="Times New Roman" w:hAnsi="Times New Roman" w:cs="Times New Roman"/>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1398</Words>
  <Characters>7969</Characters>
  <Application>Microsoft Office Word</Application>
  <DocSecurity>0</DocSecurity>
  <Lines>66</Lines>
  <Paragraphs>18</Paragraphs>
  <ScaleCrop>false</ScaleCrop>
  <Company/>
  <LinksUpToDate>false</LinksUpToDate>
  <CharactersWithSpaces>9349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2020-09-11T02:55:00Z</dcterms:created>
  <dcterms:modified xsi:type="dcterms:W3CDTF">2020-09-11T02:58:00Z</dcterms:modified>
</cp:coreProperties>
</file>